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0FA9" w14:textId="77777777" w:rsidR="001A1E92" w:rsidRDefault="001A1E92" w:rsidP="001A1E92">
      <w:pPr>
        <w:autoSpaceDE w:val="0"/>
        <w:autoSpaceDN w:val="0"/>
        <w:adjustRightInd w:val="0"/>
        <w:spacing w:before="0" w:after="160" w:line="259" w:lineRule="auto"/>
        <w:jc w:val="center"/>
        <w:rPr>
          <w:rFonts w:ascii="Avenir Black" w:hAnsi="Avenir Black" w:cs="Helvetica"/>
          <w:b/>
          <w:bCs/>
          <w:color w:val="000000"/>
          <w:sz w:val="40"/>
          <w:szCs w:val="40"/>
          <w:lang w:val="en-GB"/>
        </w:rPr>
      </w:pPr>
    </w:p>
    <w:p w14:paraId="3C01C181" w14:textId="77777777" w:rsidR="001A1E92" w:rsidRDefault="001A1E92" w:rsidP="001A1E92">
      <w:pPr>
        <w:autoSpaceDE w:val="0"/>
        <w:autoSpaceDN w:val="0"/>
        <w:adjustRightInd w:val="0"/>
        <w:spacing w:before="0" w:after="160" w:line="259" w:lineRule="auto"/>
        <w:jc w:val="center"/>
        <w:rPr>
          <w:rFonts w:ascii="Avenir Medium" w:hAnsi="Avenir Medium" w:cs="Helvetica"/>
          <w:color w:val="000000"/>
          <w:sz w:val="40"/>
          <w:szCs w:val="40"/>
          <w:lang w:val="en-GB"/>
        </w:rPr>
      </w:pPr>
    </w:p>
    <w:p w14:paraId="2A693620" w14:textId="77777777" w:rsidR="001A1E92" w:rsidRDefault="001A1E92" w:rsidP="001A1E92">
      <w:pPr>
        <w:autoSpaceDE w:val="0"/>
        <w:autoSpaceDN w:val="0"/>
        <w:adjustRightInd w:val="0"/>
        <w:spacing w:before="0" w:after="160" w:line="259" w:lineRule="auto"/>
        <w:jc w:val="center"/>
        <w:rPr>
          <w:rFonts w:ascii="Avenir Medium" w:hAnsi="Avenir Medium" w:cs="Helvetica"/>
          <w:color w:val="000000"/>
          <w:sz w:val="40"/>
          <w:szCs w:val="40"/>
          <w:lang w:val="en-GB"/>
        </w:rPr>
      </w:pPr>
    </w:p>
    <w:p w14:paraId="214E2F4F" w14:textId="77777777" w:rsidR="00072925" w:rsidRDefault="00072925" w:rsidP="00072925">
      <w:pPr>
        <w:autoSpaceDE w:val="0"/>
        <w:autoSpaceDN w:val="0"/>
        <w:adjustRightInd w:val="0"/>
        <w:spacing w:before="0" w:after="160" w:line="259" w:lineRule="auto"/>
        <w:rPr>
          <w:rFonts w:ascii="Avenir Medium" w:hAnsi="Avenir Medium" w:cs="Helvetica"/>
          <w:color w:val="273A7E" w:themeColor="text2" w:themeTint="BF"/>
          <w:sz w:val="40"/>
          <w:szCs w:val="40"/>
          <w:lang w:val="en-GB"/>
        </w:rPr>
      </w:pPr>
    </w:p>
    <w:p w14:paraId="4F79C0B1" w14:textId="77777777" w:rsidR="00072925" w:rsidRDefault="00072925" w:rsidP="00072925">
      <w:pPr>
        <w:autoSpaceDE w:val="0"/>
        <w:autoSpaceDN w:val="0"/>
        <w:adjustRightInd w:val="0"/>
        <w:spacing w:before="0" w:after="160" w:line="259" w:lineRule="auto"/>
        <w:rPr>
          <w:rFonts w:ascii="Avenir Medium" w:hAnsi="Avenir Medium" w:cs="Helvetica"/>
          <w:color w:val="273A7E" w:themeColor="text2" w:themeTint="BF"/>
          <w:sz w:val="40"/>
          <w:szCs w:val="40"/>
          <w:lang w:val="en-GB"/>
        </w:rPr>
      </w:pPr>
    </w:p>
    <w:p w14:paraId="0CE21BB9" w14:textId="77777777" w:rsidR="001A1E92" w:rsidRPr="00072925" w:rsidRDefault="001A1E92" w:rsidP="00072925">
      <w:pPr>
        <w:autoSpaceDE w:val="0"/>
        <w:autoSpaceDN w:val="0"/>
        <w:adjustRightInd w:val="0"/>
        <w:spacing w:before="0" w:after="160" w:line="259" w:lineRule="auto"/>
        <w:rPr>
          <w:rFonts w:ascii="Avenir Medium" w:hAnsi="Avenir Medium" w:cs="Helvetica"/>
          <w:color w:val="273A7E" w:themeColor="text2" w:themeTint="BF"/>
          <w:sz w:val="40"/>
          <w:szCs w:val="40"/>
          <w:lang w:val="en-GB"/>
        </w:rPr>
      </w:pPr>
      <w:r w:rsidRPr="00072925">
        <w:rPr>
          <w:rFonts w:ascii="Avenir Medium" w:hAnsi="Avenir Medium" w:cs="Helvetica"/>
          <w:color w:val="273A7E" w:themeColor="text2" w:themeTint="BF"/>
          <w:sz w:val="40"/>
          <w:szCs w:val="40"/>
          <w:lang w:val="en-GB"/>
        </w:rPr>
        <w:t xml:space="preserve">Application form </w:t>
      </w:r>
    </w:p>
    <w:p w14:paraId="594E3E61" w14:textId="733D6718" w:rsidR="00132570" w:rsidRPr="00072925" w:rsidRDefault="009047FC" w:rsidP="00072925">
      <w:pPr>
        <w:autoSpaceDE w:val="0"/>
        <w:autoSpaceDN w:val="0"/>
        <w:adjustRightInd w:val="0"/>
        <w:spacing w:before="0" w:after="160" w:line="259" w:lineRule="auto"/>
        <w:rPr>
          <w:rFonts w:ascii="Avenir Black" w:hAnsi="Avenir Black" w:cs="Helvetica"/>
          <w:b/>
          <w:bCs/>
          <w:color w:val="273A7E" w:themeColor="text2" w:themeTint="BF"/>
          <w:sz w:val="40"/>
          <w:szCs w:val="40"/>
          <w:lang w:val="en-GB"/>
        </w:rPr>
      </w:pPr>
      <w:r>
        <w:rPr>
          <w:rFonts w:ascii="Avenir Black" w:hAnsi="Avenir Black" w:cs="Helvetica"/>
          <w:b/>
          <w:bCs/>
          <w:color w:val="273A7E" w:themeColor="text2" w:themeTint="BF"/>
          <w:sz w:val="40"/>
          <w:szCs w:val="40"/>
          <w:lang w:val="en-GB"/>
        </w:rPr>
        <w:t xml:space="preserve">Finance </w:t>
      </w:r>
      <w:r w:rsidR="001A1E92" w:rsidRPr="00072925">
        <w:rPr>
          <w:rFonts w:ascii="Avenir Black" w:hAnsi="Avenir Black" w:cs="Helvetica"/>
          <w:b/>
          <w:bCs/>
          <w:color w:val="273A7E" w:themeColor="text2" w:themeTint="BF"/>
          <w:sz w:val="40"/>
          <w:szCs w:val="40"/>
          <w:lang w:val="en-GB"/>
        </w:rPr>
        <w:t>Committee member</w:t>
      </w:r>
      <w:r w:rsidR="004E0284">
        <w:rPr>
          <w:rFonts w:ascii="Avenir Black" w:hAnsi="Avenir Black" w:cs="Helvetica"/>
          <w:b/>
          <w:bCs/>
          <w:color w:val="273A7E" w:themeColor="text2" w:themeTint="BF"/>
          <w:sz w:val="40"/>
          <w:szCs w:val="40"/>
          <w:lang w:val="en-GB"/>
        </w:rPr>
        <w:t xml:space="preserve"> - 2023-26 Triennium</w:t>
      </w:r>
    </w:p>
    <w:p w14:paraId="29BBF598" w14:textId="77777777" w:rsidR="001A1E92" w:rsidRDefault="001A1E92" w:rsidP="00072925">
      <w:pPr>
        <w:autoSpaceDE w:val="0"/>
        <w:autoSpaceDN w:val="0"/>
        <w:adjustRightInd w:val="0"/>
        <w:spacing w:before="0" w:after="160" w:line="259" w:lineRule="auto"/>
        <w:rPr>
          <w:rFonts w:ascii="Avenir Book" w:hAnsi="Avenir Book" w:cs="Helvetica"/>
          <w:b/>
          <w:bCs/>
          <w:color w:val="000000"/>
          <w:sz w:val="28"/>
          <w:szCs w:val="28"/>
          <w:lang w:val="en-GB"/>
        </w:rPr>
      </w:pPr>
    </w:p>
    <w:p w14:paraId="2AC98057" w14:textId="77777777" w:rsidR="001A1E92" w:rsidRDefault="001A1E92" w:rsidP="00072925">
      <w:pPr>
        <w:autoSpaceDE w:val="0"/>
        <w:autoSpaceDN w:val="0"/>
        <w:adjustRightInd w:val="0"/>
        <w:spacing w:before="0" w:after="160" w:line="259" w:lineRule="auto"/>
        <w:rPr>
          <w:rFonts w:ascii="Avenir Book" w:hAnsi="Avenir Book" w:cs="Helvetica"/>
          <w:color w:val="000000" w:themeColor="text1"/>
          <w:sz w:val="22"/>
          <w:szCs w:val="22"/>
          <w:lang w:val="en-GB"/>
        </w:rPr>
      </w:pPr>
      <w:r w:rsidRPr="003B5EDA">
        <w:rPr>
          <w:rFonts w:ascii="Avenir Book" w:hAnsi="Avenir Book" w:cs="Helvetica"/>
          <w:color w:val="000000" w:themeColor="text1"/>
          <w:sz w:val="22"/>
          <w:szCs w:val="22"/>
          <w:lang w:val="en-GB"/>
        </w:rPr>
        <w:t>We are currently looking to recruit the following positions:</w:t>
      </w:r>
    </w:p>
    <w:p w14:paraId="631BA409" w14:textId="77777777" w:rsidR="00764951" w:rsidRPr="003B5EDA" w:rsidRDefault="00764951" w:rsidP="00072925">
      <w:pPr>
        <w:autoSpaceDE w:val="0"/>
        <w:autoSpaceDN w:val="0"/>
        <w:adjustRightInd w:val="0"/>
        <w:spacing w:before="0" w:after="160" w:line="259" w:lineRule="auto"/>
        <w:rPr>
          <w:rFonts w:ascii="Avenir Book" w:hAnsi="Avenir Book" w:cs="Helvetica"/>
          <w:color w:val="000000" w:themeColor="text1"/>
          <w:sz w:val="22"/>
          <w:szCs w:val="22"/>
          <w:lang w:val="en-GB"/>
        </w:rPr>
      </w:pPr>
    </w:p>
    <w:p w14:paraId="2CF122A6" w14:textId="34A37A37" w:rsidR="001A1E92" w:rsidRPr="003B5EDA" w:rsidRDefault="001A1E92" w:rsidP="00072925">
      <w:pPr>
        <w:pStyle w:val="ListParagraph"/>
        <w:numPr>
          <w:ilvl w:val="0"/>
          <w:numId w:val="9"/>
        </w:numPr>
        <w:autoSpaceDE w:val="0"/>
        <w:autoSpaceDN w:val="0"/>
        <w:adjustRightInd w:val="0"/>
        <w:spacing w:before="0" w:after="160" w:line="259" w:lineRule="auto"/>
        <w:rPr>
          <w:rFonts w:ascii="Avenir Roman" w:hAnsi="Avenir Roman"/>
          <w:color w:val="000000" w:themeColor="text1"/>
          <w:sz w:val="22"/>
          <w:szCs w:val="22"/>
          <w:lang w:val="en-GB" w:bidi="en-GB"/>
        </w:rPr>
      </w:pPr>
      <w:r w:rsidRPr="003B5EDA">
        <w:rPr>
          <w:rFonts w:ascii="Avenir Roman" w:hAnsi="Avenir Roman"/>
          <w:color w:val="000000" w:themeColor="text1"/>
          <w:sz w:val="22"/>
          <w:szCs w:val="22"/>
          <w:lang w:val="en-GB" w:bidi="en-GB"/>
        </w:rPr>
        <w:t>Finance Committee (</w:t>
      </w:r>
      <w:r w:rsidR="009047FC">
        <w:rPr>
          <w:rFonts w:ascii="Avenir Roman" w:hAnsi="Avenir Roman"/>
          <w:color w:val="000000" w:themeColor="text1"/>
          <w:sz w:val="22"/>
          <w:szCs w:val="22"/>
          <w:lang w:val="en-GB" w:bidi="en-GB"/>
        </w:rPr>
        <w:t>2</w:t>
      </w:r>
      <w:r w:rsidRPr="003B5EDA">
        <w:rPr>
          <w:rFonts w:ascii="Avenir Roman" w:hAnsi="Avenir Roman"/>
          <w:color w:val="000000" w:themeColor="text1"/>
          <w:sz w:val="22"/>
          <w:szCs w:val="22"/>
          <w:lang w:val="en-GB" w:bidi="en-GB"/>
        </w:rPr>
        <w:t xml:space="preserve"> vacancies)</w:t>
      </w:r>
    </w:p>
    <w:p w14:paraId="78814634" w14:textId="77777777" w:rsidR="00BC1365" w:rsidRPr="00BC1365" w:rsidRDefault="00BC1365" w:rsidP="00BC1365">
      <w:pPr>
        <w:pStyle w:val="ListParagraph"/>
        <w:autoSpaceDE w:val="0"/>
        <w:autoSpaceDN w:val="0"/>
        <w:adjustRightInd w:val="0"/>
        <w:spacing w:before="0" w:after="160" w:line="259" w:lineRule="auto"/>
        <w:ind w:left="1440"/>
        <w:rPr>
          <w:rFonts w:ascii="Avenir Roman" w:hAnsi="Avenir Roman"/>
          <w:lang w:val="en-GB" w:bidi="en-GB"/>
        </w:rPr>
      </w:pPr>
    </w:p>
    <w:p w14:paraId="126F223E" w14:textId="64F20FD4" w:rsidR="00BC1365" w:rsidRPr="00BC1365" w:rsidRDefault="001745F0" w:rsidP="00BC1365">
      <w:pPr>
        <w:tabs>
          <w:tab w:val="left" w:pos="360"/>
          <w:tab w:val="left" w:pos="720"/>
        </w:tabs>
        <w:autoSpaceDE w:val="0"/>
        <w:autoSpaceDN w:val="0"/>
        <w:adjustRightInd w:val="0"/>
        <w:spacing w:before="0" w:after="160" w:line="259" w:lineRule="auto"/>
        <w:rPr>
          <w:rFonts w:ascii="Avenir Book" w:hAnsi="Avenir Book" w:cs="Helvetica"/>
          <w:color w:val="000000"/>
          <w:sz w:val="22"/>
          <w:szCs w:val="22"/>
          <w:lang w:val="en-GB"/>
        </w:rPr>
      </w:pPr>
      <w:r>
        <w:rPr>
          <w:rFonts w:ascii="Avenir Book" w:hAnsi="Avenir Book" w:cs="Helvetica"/>
          <w:color w:val="000000"/>
          <w:sz w:val="22"/>
          <w:szCs w:val="22"/>
          <w:lang w:val="en-GB"/>
        </w:rPr>
        <w:t>Applications</w:t>
      </w:r>
      <w:r w:rsidR="00BC1365" w:rsidRPr="00BC1365">
        <w:rPr>
          <w:rFonts w:ascii="Avenir Book" w:hAnsi="Avenir Book" w:cs="Helvetica"/>
          <w:color w:val="000000"/>
          <w:sz w:val="22"/>
          <w:szCs w:val="22"/>
          <w:lang w:val="en-GB"/>
        </w:rPr>
        <w:t xml:space="preserve"> to be emailed to </w:t>
      </w:r>
      <w:hyperlink r:id="rId11" w:history="1">
        <w:r w:rsidR="00BC1365" w:rsidRPr="00BC1365">
          <w:rPr>
            <w:rFonts w:ascii="Avenir Book" w:hAnsi="Avenir Book" w:cs="Helvetica"/>
            <w:color w:val="0B4CB4"/>
            <w:sz w:val="22"/>
            <w:szCs w:val="22"/>
            <w:u w:val="single" w:color="0B4CB4"/>
            <w:lang w:val="en-GB"/>
          </w:rPr>
          <w:t>diane.cooper@theswi.org.uk</w:t>
        </w:r>
      </w:hyperlink>
      <w:r w:rsidR="00BC1365" w:rsidRPr="00BC1365">
        <w:rPr>
          <w:rFonts w:ascii="Avenir Book" w:hAnsi="Avenir Book" w:cs="Helvetica"/>
          <w:color w:val="000000"/>
          <w:sz w:val="22"/>
          <w:szCs w:val="22"/>
          <w:lang w:val="en-GB"/>
        </w:rPr>
        <w:t xml:space="preserve"> or posted to SWI </w:t>
      </w:r>
      <w:r w:rsidR="00E83806">
        <w:rPr>
          <w:rFonts w:ascii="Avenir Book" w:hAnsi="Avenir Book" w:cs="Helvetica"/>
          <w:color w:val="000000"/>
          <w:sz w:val="22"/>
          <w:szCs w:val="22"/>
          <w:lang w:val="en-GB"/>
        </w:rPr>
        <w:t>Central Office, 1 Carmichael Place</w:t>
      </w:r>
      <w:r w:rsidR="00BC1365" w:rsidRPr="00BC1365">
        <w:rPr>
          <w:rFonts w:ascii="Avenir Book" w:hAnsi="Avenir Book" w:cs="Helvetica"/>
          <w:color w:val="000000"/>
          <w:sz w:val="22"/>
          <w:szCs w:val="22"/>
          <w:lang w:val="en-GB"/>
        </w:rPr>
        <w:t>, Edinburgh EH</w:t>
      </w:r>
      <w:r w:rsidR="00E83806">
        <w:rPr>
          <w:rFonts w:ascii="Avenir Book" w:hAnsi="Avenir Book" w:cs="Helvetica"/>
          <w:color w:val="000000"/>
          <w:sz w:val="22"/>
          <w:szCs w:val="22"/>
          <w:lang w:val="en-GB"/>
        </w:rPr>
        <w:t>6</w:t>
      </w:r>
      <w:r w:rsidR="00BC1365" w:rsidRPr="00BC1365">
        <w:rPr>
          <w:rFonts w:ascii="Avenir Book" w:hAnsi="Avenir Book" w:cs="Helvetica"/>
          <w:color w:val="000000"/>
          <w:sz w:val="22"/>
          <w:szCs w:val="22"/>
          <w:lang w:val="en-GB"/>
        </w:rPr>
        <w:t xml:space="preserve"> </w:t>
      </w:r>
      <w:r w:rsidR="00764951">
        <w:rPr>
          <w:rFonts w:ascii="Avenir Book" w:hAnsi="Avenir Book" w:cs="Helvetica"/>
          <w:color w:val="000000"/>
          <w:sz w:val="22"/>
          <w:szCs w:val="22"/>
          <w:lang w:val="en-GB"/>
        </w:rPr>
        <w:t>5PH</w:t>
      </w:r>
      <w:r w:rsidR="00BC1365" w:rsidRPr="00BC1365">
        <w:rPr>
          <w:rFonts w:ascii="Avenir Book" w:hAnsi="Avenir Book" w:cs="Helvetica"/>
          <w:color w:val="000000"/>
          <w:sz w:val="22"/>
          <w:szCs w:val="22"/>
          <w:lang w:val="en-GB"/>
        </w:rPr>
        <w:t>.</w:t>
      </w:r>
    </w:p>
    <w:p w14:paraId="4C8166FC" w14:textId="77777777" w:rsidR="00BC1365" w:rsidRDefault="00BC1365" w:rsidP="00BC1365">
      <w:pPr>
        <w:pStyle w:val="ListParagraph"/>
        <w:autoSpaceDE w:val="0"/>
        <w:autoSpaceDN w:val="0"/>
        <w:adjustRightInd w:val="0"/>
        <w:spacing w:before="0" w:after="160" w:line="259" w:lineRule="auto"/>
        <w:ind w:left="1440"/>
        <w:rPr>
          <w:rFonts w:ascii="Avenir Roman" w:hAnsi="Avenir Roman"/>
          <w:lang w:val="en-GB" w:bidi="en-GB"/>
        </w:rPr>
      </w:pPr>
    </w:p>
    <w:p w14:paraId="1B58AFCF"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345D5F02"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7D129C26" w14:textId="77777777" w:rsidR="00AB792D" w:rsidRDefault="00AB792D" w:rsidP="00CC6E83">
      <w:pPr>
        <w:autoSpaceDE w:val="0"/>
        <w:autoSpaceDN w:val="0"/>
        <w:adjustRightInd w:val="0"/>
        <w:spacing w:before="0" w:after="160" w:line="259" w:lineRule="auto"/>
        <w:rPr>
          <w:rFonts w:ascii="Avenir Roman" w:hAnsi="Avenir Roman"/>
          <w:lang w:val="en-GB" w:bidi="en-GB"/>
        </w:rPr>
        <w:sectPr w:rsidR="00AB792D" w:rsidSect="00903656">
          <w:headerReference w:type="even" r:id="rId12"/>
          <w:headerReference w:type="default" r:id="rId13"/>
          <w:footerReference w:type="even" r:id="rId14"/>
          <w:footerReference w:type="default" r:id="rId15"/>
          <w:headerReference w:type="first" r:id="rId16"/>
          <w:footerReference w:type="first" r:id="rId17"/>
          <w:pgSz w:w="11907" w:h="16839" w:code="9"/>
          <w:pgMar w:top="1901" w:right="1008" w:bottom="1440" w:left="1008" w:header="720" w:footer="432" w:gutter="0"/>
          <w:cols w:space="720"/>
          <w:titlePg/>
          <w:docGrid w:linePitch="360"/>
        </w:sectPr>
      </w:pPr>
    </w:p>
    <w:p w14:paraId="4DFD687F"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0D9EB25F"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1C2D9F03"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1D39E7EB"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5182F431"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27DEE321"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2CBC2EF9"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4A62D2F5" w14:textId="77777777" w:rsidR="00CC6E83" w:rsidRDefault="00CC6E83" w:rsidP="00CC6E83">
      <w:pPr>
        <w:autoSpaceDE w:val="0"/>
        <w:autoSpaceDN w:val="0"/>
        <w:adjustRightInd w:val="0"/>
        <w:spacing w:before="0" w:after="160" w:line="259" w:lineRule="auto"/>
        <w:rPr>
          <w:rFonts w:ascii="Avenir Roman" w:hAnsi="Avenir Roman"/>
          <w:lang w:val="en-GB" w:bidi="en-GB"/>
        </w:rPr>
      </w:pPr>
    </w:p>
    <w:p w14:paraId="4C43EC4D" w14:textId="77777777" w:rsidR="00CC6E83" w:rsidRPr="00CC6E83" w:rsidRDefault="00CC6E83" w:rsidP="00CC6E83">
      <w:pPr>
        <w:autoSpaceDE w:val="0"/>
        <w:autoSpaceDN w:val="0"/>
        <w:adjustRightInd w:val="0"/>
        <w:spacing w:before="0" w:after="160" w:line="259" w:lineRule="auto"/>
        <w:rPr>
          <w:rFonts w:ascii="Avenir Roman" w:hAnsi="Avenir Roman"/>
          <w:lang w:val="en-GB" w:bidi="en-GB"/>
        </w:rPr>
      </w:pPr>
    </w:p>
    <w:p w14:paraId="64CD2401" w14:textId="77777777" w:rsidR="00BC1365" w:rsidRPr="00072925" w:rsidRDefault="00BC1365" w:rsidP="00BC1365">
      <w:pPr>
        <w:autoSpaceDE w:val="0"/>
        <w:autoSpaceDN w:val="0"/>
        <w:adjustRightInd w:val="0"/>
        <w:spacing w:before="0" w:after="160" w:line="259" w:lineRule="auto"/>
        <w:rPr>
          <w:rFonts w:ascii="Avenir Medium" w:hAnsi="Avenir Medium" w:cs="Helvetica"/>
          <w:color w:val="273A7E" w:themeColor="text2" w:themeTint="BF"/>
          <w:sz w:val="40"/>
          <w:szCs w:val="40"/>
          <w:lang w:val="en-GB"/>
        </w:rPr>
      </w:pPr>
      <w:r>
        <w:rPr>
          <w:rFonts w:ascii="Avenir Medium" w:hAnsi="Avenir Medium" w:cs="Helvetica"/>
          <w:color w:val="273A7E" w:themeColor="text2" w:themeTint="BF"/>
          <w:sz w:val="40"/>
          <w:szCs w:val="40"/>
          <w:lang w:val="en-GB"/>
        </w:rPr>
        <w:t>Contents</w:t>
      </w:r>
    </w:p>
    <w:p w14:paraId="2CEB38FE" w14:textId="2C0CC383" w:rsidR="00BC1365" w:rsidRDefault="00CB7B5A" w:rsidP="00BC1365">
      <w:pPr>
        <w:autoSpaceDE w:val="0"/>
        <w:autoSpaceDN w:val="0"/>
        <w:adjustRightInd w:val="0"/>
        <w:spacing w:before="0" w:after="0" w:line="240" w:lineRule="auto"/>
        <w:rPr>
          <w:rFonts w:ascii="Avenir Book" w:hAnsi="Avenir Book" w:cs="Helvetica"/>
          <w:color w:val="000000"/>
          <w:sz w:val="22"/>
          <w:szCs w:val="22"/>
          <w:lang w:val="en-GB"/>
        </w:rPr>
      </w:pPr>
      <w:r w:rsidRPr="00CB7B5A">
        <w:rPr>
          <w:rFonts w:ascii="Avenir Book" w:hAnsi="Avenir Book" w:cs="Helvetica"/>
          <w:b/>
          <w:bCs/>
          <w:color w:val="273A7E" w:themeColor="text2" w:themeTint="BF"/>
          <w:sz w:val="22"/>
          <w:szCs w:val="22"/>
          <w:lang w:val="en-GB"/>
        </w:rPr>
        <w:t>3</w:t>
      </w:r>
      <w:r>
        <w:rPr>
          <w:rFonts w:ascii="Avenir Book" w:hAnsi="Avenir Book" w:cs="Helvetica"/>
          <w:color w:val="000000"/>
          <w:sz w:val="22"/>
          <w:szCs w:val="22"/>
          <w:lang w:val="en-GB"/>
        </w:rPr>
        <w:tab/>
      </w:r>
      <w:r w:rsidR="00853456">
        <w:rPr>
          <w:rFonts w:ascii="Avenir Book" w:hAnsi="Avenir Book" w:cs="Helvetica"/>
          <w:color w:val="000000"/>
          <w:sz w:val="22"/>
          <w:szCs w:val="22"/>
          <w:lang w:val="en-GB"/>
        </w:rPr>
        <w:t>Introduction</w:t>
      </w:r>
    </w:p>
    <w:p w14:paraId="56F64110" w14:textId="42F22821" w:rsidR="00BC1365" w:rsidRPr="003B5EDA" w:rsidRDefault="00666CB8" w:rsidP="00BC1365">
      <w:pPr>
        <w:autoSpaceDE w:val="0"/>
        <w:autoSpaceDN w:val="0"/>
        <w:adjustRightInd w:val="0"/>
        <w:spacing w:before="0" w:after="0" w:line="240" w:lineRule="auto"/>
        <w:rPr>
          <w:rFonts w:ascii="Avenir Book" w:hAnsi="Avenir Book" w:cs="Helvetica"/>
          <w:color w:val="000000"/>
          <w:sz w:val="22"/>
          <w:szCs w:val="22"/>
          <w:lang w:val="en-GB"/>
        </w:rPr>
      </w:pPr>
      <w:r>
        <w:rPr>
          <w:rFonts w:ascii="Avenir Book" w:hAnsi="Avenir Book" w:cs="Helvetica"/>
          <w:b/>
          <w:bCs/>
          <w:color w:val="273A7E" w:themeColor="text2" w:themeTint="BF"/>
          <w:sz w:val="22"/>
          <w:szCs w:val="22"/>
          <w:lang w:val="en-GB"/>
        </w:rPr>
        <w:t>5</w:t>
      </w:r>
      <w:r w:rsidR="001B10E9" w:rsidRPr="003B5EDA">
        <w:rPr>
          <w:rFonts w:ascii="Avenir Book" w:hAnsi="Avenir Book" w:cs="Helvetica"/>
          <w:b/>
          <w:bCs/>
          <w:color w:val="273A7E" w:themeColor="text2" w:themeTint="BF"/>
          <w:sz w:val="22"/>
          <w:szCs w:val="22"/>
          <w:lang w:val="en-GB"/>
        </w:rPr>
        <w:t xml:space="preserve"> </w:t>
      </w:r>
      <w:r w:rsidR="001B10E9" w:rsidRPr="003B5EDA">
        <w:rPr>
          <w:rFonts w:ascii="Avenir Book" w:hAnsi="Avenir Book" w:cs="Helvetica"/>
          <w:b/>
          <w:bCs/>
          <w:color w:val="273A7E" w:themeColor="text2" w:themeTint="BF"/>
          <w:sz w:val="22"/>
          <w:szCs w:val="22"/>
          <w:lang w:val="en-GB"/>
        </w:rPr>
        <w:tab/>
      </w:r>
      <w:r w:rsidR="00BC1365" w:rsidRPr="003B5EDA">
        <w:rPr>
          <w:rFonts w:ascii="Avenir Book" w:hAnsi="Avenir Book" w:cs="Helvetica"/>
          <w:color w:val="000000"/>
          <w:sz w:val="22"/>
          <w:szCs w:val="22"/>
          <w:lang w:val="en-GB"/>
        </w:rPr>
        <w:t xml:space="preserve">Application form </w:t>
      </w:r>
    </w:p>
    <w:p w14:paraId="0198294C" w14:textId="5F9B5B48" w:rsidR="001B10E9" w:rsidRPr="003B5EDA" w:rsidRDefault="007B7A27" w:rsidP="001B10E9">
      <w:pPr>
        <w:autoSpaceDE w:val="0"/>
        <w:autoSpaceDN w:val="0"/>
        <w:adjustRightInd w:val="0"/>
        <w:spacing w:before="0" w:after="0" w:line="240" w:lineRule="auto"/>
        <w:rPr>
          <w:rFonts w:ascii="Avenir Book" w:hAnsi="Avenir Book" w:cs="Helvetica"/>
          <w:color w:val="000000"/>
          <w:sz w:val="22"/>
          <w:szCs w:val="22"/>
          <w:lang w:val="en-GB"/>
        </w:rPr>
      </w:pPr>
      <w:r>
        <w:rPr>
          <w:rFonts w:ascii="Avenir Book" w:hAnsi="Avenir Book" w:cs="Helvetica"/>
          <w:b/>
          <w:bCs/>
          <w:color w:val="273A7E" w:themeColor="text2" w:themeTint="BF"/>
          <w:sz w:val="22"/>
          <w:szCs w:val="22"/>
          <w:lang w:val="en-GB"/>
        </w:rPr>
        <w:t>6</w:t>
      </w:r>
      <w:r w:rsidR="001B10E9" w:rsidRPr="003B5EDA">
        <w:rPr>
          <w:rFonts w:ascii="Avenir Book" w:hAnsi="Avenir Book" w:cs="Helvetica"/>
          <w:color w:val="000000"/>
          <w:sz w:val="22"/>
          <w:szCs w:val="22"/>
          <w:lang w:val="en-GB"/>
        </w:rPr>
        <w:t xml:space="preserve"> </w:t>
      </w:r>
      <w:r w:rsidR="001B10E9" w:rsidRPr="003B5EDA">
        <w:rPr>
          <w:rFonts w:ascii="Avenir Book" w:hAnsi="Avenir Book" w:cs="Helvetica"/>
          <w:color w:val="000000"/>
          <w:sz w:val="22"/>
          <w:szCs w:val="22"/>
          <w:lang w:val="en-GB"/>
        </w:rPr>
        <w:tab/>
        <w:t>Terms of Reference: Finance Committee</w:t>
      </w:r>
    </w:p>
    <w:p w14:paraId="48C7142D" w14:textId="4417A39D" w:rsidR="00BC1365" w:rsidRPr="003B5EDA" w:rsidRDefault="001B10E9" w:rsidP="00BC1365">
      <w:pPr>
        <w:autoSpaceDE w:val="0"/>
        <w:autoSpaceDN w:val="0"/>
        <w:adjustRightInd w:val="0"/>
        <w:spacing w:before="0" w:after="0" w:line="240" w:lineRule="auto"/>
        <w:rPr>
          <w:rFonts w:ascii="Avenir Book" w:hAnsi="Avenir Book" w:cs="Helvetica"/>
          <w:color w:val="000000"/>
          <w:sz w:val="22"/>
          <w:szCs w:val="22"/>
          <w:lang w:val="en-GB"/>
        </w:rPr>
      </w:pPr>
      <w:r w:rsidRPr="003B5EDA">
        <w:rPr>
          <w:rFonts w:ascii="Avenir Book" w:hAnsi="Avenir Book" w:cs="Helvetica"/>
          <w:color w:val="000000"/>
          <w:sz w:val="22"/>
          <w:szCs w:val="22"/>
          <w:lang w:val="en-GB"/>
        </w:rPr>
        <w:tab/>
      </w:r>
    </w:p>
    <w:p w14:paraId="185DCB55" w14:textId="77777777" w:rsidR="00BC1365" w:rsidRDefault="00BC1365" w:rsidP="00072925">
      <w:pPr>
        <w:pStyle w:val="ListBullet"/>
        <w:numPr>
          <w:ilvl w:val="0"/>
          <w:numId w:val="0"/>
        </w:numPr>
        <w:rPr>
          <w:rFonts w:ascii="Avenir Roman" w:hAnsi="Avenir Roman"/>
        </w:rPr>
      </w:pPr>
    </w:p>
    <w:p w14:paraId="614E2C35" w14:textId="77777777" w:rsidR="00AB792D" w:rsidRDefault="00BC1365">
      <w:pPr>
        <w:rPr>
          <w:rFonts w:ascii="Avenir Roman" w:hAnsi="Avenir Roman"/>
        </w:rPr>
        <w:sectPr w:rsidR="00AB792D" w:rsidSect="00903656">
          <w:pgSz w:w="11907" w:h="16839" w:code="9"/>
          <w:pgMar w:top="1901" w:right="1008" w:bottom="1440" w:left="1008" w:header="720" w:footer="432" w:gutter="0"/>
          <w:cols w:space="720"/>
          <w:titlePg/>
          <w:docGrid w:linePitch="360"/>
        </w:sectPr>
      </w:pPr>
      <w:r>
        <w:rPr>
          <w:rFonts w:ascii="Avenir Roman" w:hAnsi="Avenir Roman"/>
        </w:rPr>
        <w:br w:type="page"/>
      </w:r>
    </w:p>
    <w:p w14:paraId="79858AE9" w14:textId="5379234A" w:rsidR="00BC1365" w:rsidRPr="00072925" w:rsidRDefault="00BC1365" w:rsidP="007D273D">
      <w:pPr>
        <w:rPr>
          <w:rFonts w:ascii="Avenir Medium" w:hAnsi="Avenir Medium" w:cs="Helvetica"/>
          <w:color w:val="273A7E" w:themeColor="text2" w:themeTint="BF"/>
          <w:sz w:val="40"/>
          <w:szCs w:val="40"/>
          <w:lang w:val="en-GB"/>
        </w:rPr>
      </w:pPr>
      <w:r>
        <w:rPr>
          <w:rFonts w:ascii="Avenir Medium" w:hAnsi="Avenir Medium" w:cs="Helvetica"/>
          <w:color w:val="273A7E" w:themeColor="text2" w:themeTint="BF"/>
          <w:sz w:val="40"/>
          <w:szCs w:val="40"/>
          <w:lang w:val="en-GB"/>
        </w:rPr>
        <w:lastRenderedPageBreak/>
        <w:t>Introduction</w:t>
      </w:r>
    </w:p>
    <w:p w14:paraId="132F17DD" w14:textId="6AF6B05F" w:rsidR="00BC1365" w:rsidRPr="00BC1365" w:rsidRDefault="0095746E" w:rsidP="00BC1365">
      <w:pPr>
        <w:autoSpaceDE w:val="0"/>
        <w:autoSpaceDN w:val="0"/>
        <w:adjustRightInd w:val="0"/>
        <w:spacing w:before="0" w:after="160" w:line="259" w:lineRule="auto"/>
        <w:rPr>
          <w:rFonts w:ascii="Avenir Book" w:hAnsi="Avenir Book" w:cs="Helvetica"/>
          <w:color w:val="000000"/>
          <w:sz w:val="22"/>
          <w:szCs w:val="22"/>
          <w:lang w:val="en-GB"/>
        </w:rPr>
      </w:pPr>
      <w:r>
        <w:rPr>
          <w:rFonts w:ascii="Avenir Book" w:hAnsi="Avenir Book" w:cs="Helvetica"/>
          <w:color w:val="000000"/>
          <w:sz w:val="22"/>
          <w:szCs w:val="22"/>
          <w:lang w:val="en-GB"/>
        </w:rPr>
        <w:t>S</w:t>
      </w:r>
      <w:r w:rsidR="00BC1365" w:rsidRPr="00BC1365">
        <w:rPr>
          <w:rFonts w:ascii="Avenir Book" w:hAnsi="Avenir Book" w:cs="Helvetica"/>
          <w:color w:val="000000"/>
          <w:sz w:val="22"/>
          <w:szCs w:val="22"/>
          <w:lang w:val="en-GB"/>
        </w:rPr>
        <w:t xml:space="preserve">cottish Women’s Institutes </w:t>
      </w:r>
      <w:r w:rsidR="00256385">
        <w:rPr>
          <w:rFonts w:ascii="Avenir Book" w:hAnsi="Avenir Book" w:cs="Helvetica"/>
          <w:color w:val="000000"/>
          <w:sz w:val="22"/>
          <w:szCs w:val="22"/>
          <w:lang w:val="en-GB"/>
        </w:rPr>
        <w:t xml:space="preserve">SCIO </w:t>
      </w:r>
      <w:r w:rsidR="00BC1365" w:rsidRPr="00BC1365">
        <w:rPr>
          <w:rFonts w:ascii="Avenir Book" w:hAnsi="Avenir Book" w:cs="Helvetica"/>
          <w:color w:val="000000"/>
          <w:sz w:val="22"/>
          <w:szCs w:val="22"/>
          <w:lang w:val="en-GB"/>
        </w:rPr>
        <w:t xml:space="preserve">is an incorporated membership organisation. The organisation was first established as the Scottish Women’s Rural Institutes in 1917 and currently has </w:t>
      </w:r>
      <w:r w:rsidR="000F59F4">
        <w:rPr>
          <w:rFonts w:ascii="Avenir Book" w:hAnsi="Avenir Book" w:cs="Helvetica"/>
          <w:color w:val="000000"/>
          <w:sz w:val="22"/>
          <w:szCs w:val="22"/>
          <w:lang w:val="en-GB"/>
        </w:rPr>
        <w:t>8,7</w:t>
      </w:r>
      <w:r w:rsidR="00BC1365" w:rsidRPr="00BC1365">
        <w:rPr>
          <w:rFonts w:ascii="Avenir Book" w:hAnsi="Avenir Book" w:cs="Helvetica"/>
          <w:color w:val="000000"/>
          <w:sz w:val="22"/>
          <w:szCs w:val="22"/>
          <w:lang w:val="en-GB"/>
        </w:rPr>
        <w:t xml:space="preserve">00 members across </w:t>
      </w:r>
      <w:r w:rsidR="00C16E75">
        <w:rPr>
          <w:rFonts w:ascii="Avenir Book" w:hAnsi="Avenir Book" w:cs="Helvetica"/>
          <w:color w:val="000000"/>
          <w:sz w:val="22"/>
          <w:szCs w:val="22"/>
          <w:lang w:val="en-GB"/>
        </w:rPr>
        <w:t>46</w:t>
      </w:r>
      <w:r w:rsidR="000F59F4">
        <w:rPr>
          <w:rFonts w:ascii="Avenir Book" w:hAnsi="Avenir Book" w:cs="Helvetica"/>
          <w:color w:val="000000"/>
          <w:sz w:val="22"/>
          <w:szCs w:val="22"/>
          <w:lang w:val="en-GB"/>
        </w:rPr>
        <w:t>0</w:t>
      </w:r>
      <w:r w:rsidR="00BC1365" w:rsidRPr="00BC1365">
        <w:rPr>
          <w:rFonts w:ascii="Avenir Book" w:hAnsi="Avenir Book" w:cs="Helvetica"/>
          <w:color w:val="000000"/>
          <w:sz w:val="22"/>
          <w:szCs w:val="22"/>
          <w:lang w:val="en-GB"/>
        </w:rPr>
        <w:t xml:space="preserve"> local institutes in Scotland. The organisation, a registered Scottish charity is governed by a Board of Trustees. </w:t>
      </w:r>
    </w:p>
    <w:p w14:paraId="10B33FA5" w14:textId="70E96624" w:rsidR="00BC1365" w:rsidRPr="00BC1365" w:rsidRDefault="00BC1365" w:rsidP="00BC1365">
      <w:pPr>
        <w:autoSpaceDE w:val="0"/>
        <w:autoSpaceDN w:val="0"/>
        <w:adjustRightInd w:val="0"/>
        <w:spacing w:before="0" w:after="160" w:line="259" w:lineRule="auto"/>
        <w:rPr>
          <w:rFonts w:ascii="Avenir Book" w:hAnsi="Avenir Book" w:cs="Helvetica"/>
          <w:color w:val="000000"/>
          <w:sz w:val="22"/>
          <w:szCs w:val="22"/>
          <w:lang w:val="en-GB"/>
        </w:rPr>
      </w:pPr>
    </w:p>
    <w:p w14:paraId="479D65EC" w14:textId="77777777" w:rsidR="00BC1365" w:rsidRPr="00BC1365" w:rsidRDefault="00BC1365" w:rsidP="00BC1365">
      <w:pPr>
        <w:autoSpaceDE w:val="0"/>
        <w:autoSpaceDN w:val="0"/>
        <w:adjustRightInd w:val="0"/>
        <w:spacing w:before="0" w:after="160" w:line="259"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Eligibility</w:t>
      </w:r>
    </w:p>
    <w:p w14:paraId="7C5BE56C" w14:textId="77777777" w:rsidR="00BC1365" w:rsidRPr="00BC1365" w:rsidRDefault="00BC1365" w:rsidP="00BC1365">
      <w:pPr>
        <w:autoSpaceDE w:val="0"/>
        <w:autoSpaceDN w:val="0"/>
        <w:adjustRightInd w:val="0"/>
        <w:spacing w:before="0" w:after="160" w:line="259" w:lineRule="auto"/>
        <w:rPr>
          <w:rFonts w:ascii="Avenir Book" w:hAnsi="Avenir Book" w:cs="Helvetica"/>
          <w:color w:val="000000"/>
          <w:sz w:val="22"/>
          <w:szCs w:val="22"/>
          <w:lang w:val="en-GB"/>
        </w:rPr>
      </w:pPr>
      <w:r w:rsidRPr="00BC1365">
        <w:rPr>
          <w:rFonts w:ascii="Avenir Book" w:hAnsi="Avenir Book" w:cs="Helvetica"/>
          <w:color w:val="000000"/>
          <w:sz w:val="22"/>
          <w:szCs w:val="22"/>
          <w:lang w:val="en-GB"/>
        </w:rPr>
        <w:t>You must be a member of the organization to apply for a committee position.</w:t>
      </w:r>
    </w:p>
    <w:p w14:paraId="6C7D6681" w14:textId="77777777" w:rsidR="00BC1365" w:rsidRPr="00BC1365" w:rsidRDefault="00BC1365" w:rsidP="00BC1365">
      <w:pPr>
        <w:autoSpaceDE w:val="0"/>
        <w:autoSpaceDN w:val="0"/>
        <w:adjustRightInd w:val="0"/>
        <w:spacing w:before="0" w:after="160" w:line="259"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 xml:space="preserve">Selection </w:t>
      </w:r>
      <w:r>
        <w:rPr>
          <w:rFonts w:ascii="Avenir Book" w:hAnsi="Avenir Book" w:cs="Helvetica"/>
          <w:b/>
          <w:bCs/>
          <w:color w:val="273A7E" w:themeColor="text2" w:themeTint="BF"/>
          <w:sz w:val="22"/>
          <w:szCs w:val="22"/>
          <w:lang w:val="en-GB"/>
        </w:rPr>
        <w:t>p</w:t>
      </w:r>
      <w:r w:rsidRPr="00BC1365">
        <w:rPr>
          <w:rFonts w:ascii="Avenir Book" w:hAnsi="Avenir Book" w:cs="Helvetica"/>
          <w:b/>
          <w:bCs/>
          <w:color w:val="273A7E" w:themeColor="text2" w:themeTint="BF"/>
          <w:sz w:val="22"/>
          <w:szCs w:val="22"/>
          <w:lang w:val="en-GB"/>
        </w:rPr>
        <w:t>rocess</w:t>
      </w:r>
    </w:p>
    <w:p w14:paraId="2C9375AC" w14:textId="77777777" w:rsidR="00256385" w:rsidRDefault="00BC1365" w:rsidP="00BC1365">
      <w:pPr>
        <w:tabs>
          <w:tab w:val="left" w:pos="3732"/>
        </w:tabs>
        <w:autoSpaceDE w:val="0"/>
        <w:autoSpaceDN w:val="0"/>
        <w:adjustRightInd w:val="0"/>
        <w:spacing w:before="0" w:after="160" w:line="259" w:lineRule="auto"/>
        <w:rPr>
          <w:rFonts w:ascii="Avenir Book" w:hAnsi="Avenir Book" w:cs="Helvetica"/>
          <w:color w:val="000000"/>
          <w:sz w:val="22"/>
          <w:szCs w:val="22"/>
          <w:lang w:val="en-GB"/>
        </w:rPr>
      </w:pPr>
      <w:r w:rsidRPr="00BC1365">
        <w:rPr>
          <w:rFonts w:ascii="Avenir Book" w:hAnsi="Avenir Book" w:cs="Helvetica"/>
          <w:color w:val="000000"/>
          <w:sz w:val="22"/>
          <w:szCs w:val="22"/>
          <w:lang w:val="en-GB"/>
        </w:rPr>
        <w:t xml:space="preserve">The </w:t>
      </w:r>
      <w:r w:rsidR="00256385">
        <w:rPr>
          <w:rFonts w:ascii="Avenir Book" w:hAnsi="Avenir Book" w:cs="Helvetica"/>
          <w:color w:val="000000"/>
          <w:sz w:val="22"/>
          <w:szCs w:val="22"/>
          <w:lang w:val="en-GB"/>
        </w:rPr>
        <w:t>National President and National Treasurer will consider all applications and conduct an interview process, if required.</w:t>
      </w:r>
    </w:p>
    <w:p w14:paraId="1C4F7608" w14:textId="77777777" w:rsidR="00BC1365" w:rsidRPr="00BC1365" w:rsidRDefault="00BC1365" w:rsidP="00BC1365">
      <w:pPr>
        <w:autoSpaceDE w:val="0"/>
        <w:autoSpaceDN w:val="0"/>
        <w:adjustRightInd w:val="0"/>
        <w:spacing w:before="0" w:after="160" w:line="259"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 xml:space="preserve">Time </w:t>
      </w:r>
      <w:r>
        <w:rPr>
          <w:rFonts w:ascii="Avenir Book" w:hAnsi="Avenir Book" w:cs="Helvetica"/>
          <w:b/>
          <w:bCs/>
          <w:color w:val="273A7E" w:themeColor="text2" w:themeTint="BF"/>
          <w:sz w:val="22"/>
          <w:szCs w:val="22"/>
          <w:lang w:val="en-GB"/>
        </w:rPr>
        <w:t>c</w:t>
      </w:r>
      <w:r w:rsidRPr="00BC1365">
        <w:rPr>
          <w:rFonts w:ascii="Avenir Book" w:hAnsi="Avenir Book" w:cs="Helvetica"/>
          <w:b/>
          <w:bCs/>
          <w:color w:val="273A7E" w:themeColor="text2" w:themeTint="BF"/>
          <w:sz w:val="22"/>
          <w:szCs w:val="22"/>
          <w:lang w:val="en-GB"/>
        </w:rPr>
        <w:t>ommitment</w:t>
      </w:r>
    </w:p>
    <w:p w14:paraId="2F6FDE15" w14:textId="002058B8" w:rsidR="00BC1365" w:rsidRPr="00BC1365" w:rsidRDefault="00C05FC2" w:rsidP="00BC1365">
      <w:pPr>
        <w:autoSpaceDE w:val="0"/>
        <w:autoSpaceDN w:val="0"/>
        <w:adjustRightInd w:val="0"/>
        <w:spacing w:before="0" w:after="160" w:line="259" w:lineRule="auto"/>
        <w:rPr>
          <w:rFonts w:ascii="Avenir Book" w:hAnsi="Avenir Book" w:cs="Helvetica"/>
          <w:color w:val="000000"/>
          <w:sz w:val="22"/>
          <w:szCs w:val="22"/>
          <w:lang w:val="en-GB"/>
        </w:rPr>
      </w:pPr>
      <w:r>
        <w:rPr>
          <w:rFonts w:ascii="Avenir Book" w:hAnsi="Avenir Book" w:cs="Helvetica"/>
          <w:color w:val="000000"/>
          <w:sz w:val="22"/>
          <w:szCs w:val="22"/>
          <w:lang w:val="en-GB"/>
        </w:rPr>
        <w:t xml:space="preserve">Finance </w:t>
      </w:r>
      <w:r w:rsidR="00BC1365" w:rsidRPr="00BC1365">
        <w:rPr>
          <w:rFonts w:ascii="Avenir Book" w:hAnsi="Avenir Book" w:cs="Helvetica"/>
          <w:color w:val="000000"/>
          <w:sz w:val="22"/>
          <w:szCs w:val="22"/>
          <w:lang w:val="en-GB"/>
        </w:rPr>
        <w:t xml:space="preserve">Committee members are required to attend </w:t>
      </w:r>
      <w:r w:rsidR="00A033FA">
        <w:rPr>
          <w:rFonts w:ascii="Avenir Book" w:hAnsi="Avenir Book" w:cs="Helvetica"/>
          <w:color w:val="000000"/>
          <w:sz w:val="22"/>
          <w:szCs w:val="22"/>
          <w:lang w:val="en-GB"/>
        </w:rPr>
        <w:t>four</w:t>
      </w:r>
      <w:r w:rsidR="00BC1365" w:rsidRPr="00BC1365">
        <w:rPr>
          <w:rFonts w:ascii="Avenir Book" w:hAnsi="Avenir Book" w:cs="Helvetica"/>
          <w:color w:val="000000"/>
          <w:sz w:val="22"/>
          <w:szCs w:val="22"/>
          <w:lang w:val="en-GB"/>
        </w:rPr>
        <w:t xml:space="preserve"> committee meetings each year, which last for approximately </w:t>
      </w:r>
      <w:r>
        <w:rPr>
          <w:rFonts w:ascii="Avenir Book" w:hAnsi="Avenir Book" w:cs="Helvetica"/>
          <w:color w:val="000000"/>
          <w:sz w:val="22"/>
          <w:szCs w:val="22"/>
          <w:lang w:val="en-GB"/>
        </w:rPr>
        <w:t>one</w:t>
      </w:r>
      <w:r w:rsidR="00BC1365" w:rsidRPr="00BC1365">
        <w:rPr>
          <w:rFonts w:ascii="Avenir Book" w:hAnsi="Avenir Book" w:cs="Helvetica"/>
          <w:color w:val="000000"/>
          <w:sz w:val="22"/>
          <w:szCs w:val="22"/>
          <w:lang w:val="en-GB"/>
        </w:rPr>
        <w:t xml:space="preserve"> hour each. These will be a mix of hybrid and in-person meetings.  </w:t>
      </w:r>
    </w:p>
    <w:p w14:paraId="71A7A8E9" w14:textId="77777777" w:rsidR="00BC1365" w:rsidRPr="00BC1365" w:rsidRDefault="00BC1365" w:rsidP="00BC1365">
      <w:pPr>
        <w:autoSpaceDE w:val="0"/>
        <w:autoSpaceDN w:val="0"/>
        <w:adjustRightInd w:val="0"/>
        <w:spacing w:before="0" w:after="160" w:line="259" w:lineRule="auto"/>
        <w:rPr>
          <w:rFonts w:ascii="Avenir Book" w:hAnsi="Avenir Book" w:cs="Helvetica"/>
          <w:color w:val="000000"/>
          <w:sz w:val="22"/>
          <w:szCs w:val="22"/>
          <w:lang w:val="en-GB"/>
        </w:rPr>
      </w:pPr>
      <w:r w:rsidRPr="00BC1365">
        <w:rPr>
          <w:rFonts w:ascii="Avenir Book" w:hAnsi="Avenir Book" w:cs="Helvetica"/>
          <w:color w:val="000000"/>
          <w:sz w:val="22"/>
          <w:szCs w:val="22"/>
          <w:lang w:val="en-GB"/>
        </w:rPr>
        <w:t>In addition, you will also be required to attend the following:</w:t>
      </w:r>
    </w:p>
    <w:p w14:paraId="4807F851" w14:textId="77777777" w:rsidR="00BC1365" w:rsidRPr="00BC1365" w:rsidRDefault="00BC1365" w:rsidP="002B32F1">
      <w:pPr>
        <w:numPr>
          <w:ilvl w:val="0"/>
          <w:numId w:val="11"/>
        </w:numPr>
        <w:tabs>
          <w:tab w:val="left" w:pos="360"/>
          <w:tab w:val="left" w:pos="720"/>
        </w:tabs>
        <w:autoSpaceDE w:val="0"/>
        <w:autoSpaceDN w:val="0"/>
        <w:adjustRightInd w:val="0"/>
        <w:spacing w:before="0" w:after="0" w:line="240" w:lineRule="auto"/>
        <w:ind w:hanging="720"/>
        <w:rPr>
          <w:rFonts w:ascii="Avenir Book" w:hAnsi="Avenir Book" w:cs="Helvetica"/>
          <w:color w:val="000000"/>
          <w:sz w:val="22"/>
          <w:szCs w:val="22"/>
          <w:lang w:val="en-GB"/>
        </w:rPr>
      </w:pPr>
      <w:r w:rsidRPr="00BC1365">
        <w:rPr>
          <w:rFonts w:ascii="Avenir Book" w:hAnsi="Avenir Book" w:cs="Helvetica"/>
          <w:color w:val="000000"/>
          <w:sz w:val="22"/>
          <w:szCs w:val="22"/>
          <w:lang w:val="en-GB"/>
        </w:rPr>
        <w:t xml:space="preserve">Induction and </w:t>
      </w:r>
      <w:r>
        <w:rPr>
          <w:rFonts w:ascii="Avenir Book" w:hAnsi="Avenir Book" w:cs="Helvetica"/>
          <w:color w:val="000000"/>
          <w:sz w:val="22"/>
          <w:szCs w:val="22"/>
          <w:lang w:val="en-GB"/>
        </w:rPr>
        <w:t>t</w:t>
      </w:r>
      <w:r w:rsidRPr="00BC1365">
        <w:rPr>
          <w:rFonts w:ascii="Avenir Book" w:hAnsi="Avenir Book" w:cs="Helvetica"/>
          <w:color w:val="000000"/>
          <w:sz w:val="22"/>
          <w:szCs w:val="22"/>
          <w:lang w:val="en-GB"/>
        </w:rPr>
        <w:t>raining</w:t>
      </w:r>
    </w:p>
    <w:p w14:paraId="74CE170F" w14:textId="137E3746" w:rsidR="00BC1365" w:rsidRDefault="00BC1365" w:rsidP="002B32F1">
      <w:pPr>
        <w:numPr>
          <w:ilvl w:val="0"/>
          <w:numId w:val="11"/>
        </w:numPr>
        <w:tabs>
          <w:tab w:val="left" w:pos="360"/>
          <w:tab w:val="left" w:pos="720"/>
        </w:tabs>
        <w:autoSpaceDE w:val="0"/>
        <w:autoSpaceDN w:val="0"/>
        <w:adjustRightInd w:val="0"/>
        <w:spacing w:before="0" w:after="0" w:line="240" w:lineRule="auto"/>
        <w:ind w:hanging="720"/>
        <w:rPr>
          <w:rFonts w:ascii="Avenir Book" w:hAnsi="Avenir Book" w:cs="Helvetica"/>
          <w:color w:val="000000"/>
          <w:sz w:val="22"/>
          <w:szCs w:val="22"/>
          <w:lang w:val="en-GB"/>
        </w:rPr>
      </w:pPr>
      <w:r w:rsidRPr="00BC1365">
        <w:rPr>
          <w:rFonts w:ascii="Avenir Book" w:hAnsi="Avenir Book" w:cs="Helvetica"/>
          <w:color w:val="000000"/>
          <w:sz w:val="22"/>
          <w:szCs w:val="22"/>
          <w:lang w:val="en-GB"/>
        </w:rPr>
        <w:t>SWI’s annual AGM</w:t>
      </w:r>
      <w:r>
        <w:rPr>
          <w:rFonts w:ascii="Avenir Book" w:hAnsi="Avenir Book" w:cs="Helvetica"/>
          <w:color w:val="000000"/>
          <w:sz w:val="22"/>
          <w:szCs w:val="22"/>
          <w:lang w:val="en-GB"/>
        </w:rPr>
        <w:t>.</w:t>
      </w:r>
    </w:p>
    <w:p w14:paraId="6C1B2C34" w14:textId="77777777" w:rsidR="0095653E" w:rsidRPr="00BC1365" w:rsidRDefault="0095653E" w:rsidP="002B32F1">
      <w:pPr>
        <w:tabs>
          <w:tab w:val="left" w:pos="360"/>
          <w:tab w:val="left" w:pos="720"/>
        </w:tabs>
        <w:autoSpaceDE w:val="0"/>
        <w:autoSpaceDN w:val="0"/>
        <w:adjustRightInd w:val="0"/>
        <w:spacing w:before="0" w:after="0" w:line="240" w:lineRule="auto"/>
        <w:ind w:left="720"/>
        <w:rPr>
          <w:rFonts w:ascii="Avenir Book" w:hAnsi="Avenir Book" w:cs="Helvetica"/>
          <w:color w:val="000000"/>
          <w:sz w:val="22"/>
          <w:szCs w:val="22"/>
          <w:lang w:val="en-GB"/>
        </w:rPr>
      </w:pPr>
    </w:p>
    <w:p w14:paraId="2157A046" w14:textId="77777777" w:rsidR="00BC1365" w:rsidRPr="00BC1365" w:rsidRDefault="00BC1365" w:rsidP="00BC1365">
      <w:pPr>
        <w:tabs>
          <w:tab w:val="left" w:pos="360"/>
          <w:tab w:val="left" w:pos="720"/>
        </w:tabs>
        <w:autoSpaceDE w:val="0"/>
        <w:autoSpaceDN w:val="0"/>
        <w:adjustRightInd w:val="0"/>
        <w:spacing w:before="0" w:after="160" w:line="259"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Terms of Office</w:t>
      </w:r>
    </w:p>
    <w:p w14:paraId="39AC60CA" w14:textId="5A6FACBC" w:rsidR="00BC1365" w:rsidRDefault="00BC1365" w:rsidP="00C467D8">
      <w:pPr>
        <w:numPr>
          <w:ilvl w:val="0"/>
          <w:numId w:val="12"/>
        </w:numPr>
        <w:tabs>
          <w:tab w:val="left" w:pos="360"/>
          <w:tab w:val="left" w:pos="720"/>
          <w:tab w:val="left" w:pos="3732"/>
        </w:tabs>
        <w:autoSpaceDE w:val="0"/>
        <w:autoSpaceDN w:val="0"/>
        <w:adjustRightInd w:val="0"/>
        <w:spacing w:before="0" w:after="20" w:line="259" w:lineRule="auto"/>
        <w:ind w:left="284" w:hanging="284"/>
        <w:rPr>
          <w:rFonts w:ascii="Avenir Book" w:hAnsi="Avenir Book" w:cs="Helvetica"/>
          <w:color w:val="000000"/>
          <w:sz w:val="22"/>
          <w:szCs w:val="22"/>
          <w:lang w:val="en-GB"/>
        </w:rPr>
      </w:pPr>
      <w:r w:rsidRPr="00BC1365">
        <w:rPr>
          <w:rFonts w:ascii="Avenir Book" w:hAnsi="Avenir Book" w:cs="Helvetica"/>
          <w:color w:val="000000"/>
          <w:sz w:val="22"/>
          <w:szCs w:val="22"/>
          <w:lang w:val="en-GB"/>
        </w:rPr>
        <w:t xml:space="preserve">Your tenure length will be for one triennium (three years). Committee members may apply for a further triennium but must re-apply. </w:t>
      </w:r>
    </w:p>
    <w:p w14:paraId="2E2ADABD" w14:textId="3D164C38" w:rsidR="0095653E" w:rsidRDefault="0095653E" w:rsidP="0095653E">
      <w:pPr>
        <w:tabs>
          <w:tab w:val="left" w:pos="360"/>
          <w:tab w:val="left" w:pos="720"/>
          <w:tab w:val="left" w:pos="3732"/>
        </w:tabs>
        <w:autoSpaceDE w:val="0"/>
        <w:autoSpaceDN w:val="0"/>
        <w:adjustRightInd w:val="0"/>
        <w:spacing w:before="0" w:after="20" w:line="259" w:lineRule="auto"/>
        <w:ind w:left="284"/>
        <w:rPr>
          <w:rFonts w:ascii="Avenir Book" w:hAnsi="Avenir Book" w:cs="Helvetica"/>
          <w:color w:val="000000"/>
          <w:sz w:val="22"/>
          <w:szCs w:val="22"/>
          <w:lang w:val="en-GB"/>
        </w:rPr>
      </w:pPr>
    </w:p>
    <w:p w14:paraId="4DDFCBD2" w14:textId="2DC5FC5A" w:rsidR="0095653E" w:rsidRPr="002B32F1" w:rsidRDefault="0095653E" w:rsidP="0095653E">
      <w:pPr>
        <w:spacing w:before="0" w:after="0" w:line="240" w:lineRule="auto"/>
        <w:rPr>
          <w:rFonts w:ascii="Avenir Book" w:hAnsi="Avenir Book"/>
          <w:b/>
          <w:bCs/>
          <w:color w:val="273A7E" w:themeColor="text2" w:themeTint="BF"/>
          <w:sz w:val="22"/>
          <w:szCs w:val="22"/>
        </w:rPr>
      </w:pPr>
      <w:r w:rsidRPr="002B32F1">
        <w:rPr>
          <w:rFonts w:ascii="Avenir Book" w:hAnsi="Avenir Book"/>
          <w:b/>
          <w:bCs/>
          <w:color w:val="273A7E" w:themeColor="text2" w:themeTint="BF"/>
          <w:sz w:val="22"/>
          <w:szCs w:val="22"/>
        </w:rPr>
        <w:t>General Committee profile</w:t>
      </w:r>
    </w:p>
    <w:p w14:paraId="1F6EDBF1" w14:textId="77777777" w:rsidR="0095653E" w:rsidRPr="0095653E" w:rsidRDefault="0095653E" w:rsidP="0095653E">
      <w:pPr>
        <w:spacing w:before="0" w:after="0" w:line="240" w:lineRule="auto"/>
        <w:rPr>
          <w:rFonts w:ascii="Avenir Book" w:hAnsi="Avenir Book"/>
          <w:b/>
          <w:bCs/>
          <w:color w:val="273A7E" w:themeColor="text2" w:themeTint="BF"/>
        </w:rPr>
      </w:pPr>
    </w:p>
    <w:p w14:paraId="61EFA505" w14:textId="62D77E10" w:rsidR="0095653E" w:rsidRPr="0079168C" w:rsidRDefault="0095653E" w:rsidP="0095653E">
      <w:pPr>
        <w:autoSpaceDE w:val="0"/>
        <w:autoSpaceDN w:val="0"/>
        <w:spacing w:before="0" w:after="0" w:line="240" w:lineRule="auto"/>
        <w:rPr>
          <w:rFonts w:ascii="Avenir Book" w:hAnsi="Avenir Book"/>
          <w:color w:val="000000"/>
          <w:sz w:val="22"/>
          <w:szCs w:val="22"/>
        </w:rPr>
      </w:pPr>
      <w:r w:rsidRPr="0079168C">
        <w:rPr>
          <w:rFonts w:ascii="Avenir Book" w:hAnsi="Avenir Book"/>
          <w:color w:val="000000"/>
          <w:sz w:val="22"/>
          <w:szCs w:val="22"/>
        </w:rPr>
        <w:t>The Committees is collectively responsible for ensuring the success of the Scottish Women’s Institutes through:</w:t>
      </w:r>
    </w:p>
    <w:p w14:paraId="000C195D" w14:textId="77777777" w:rsidR="002B32F1" w:rsidRPr="0079168C" w:rsidRDefault="002B32F1" w:rsidP="0095653E">
      <w:pPr>
        <w:autoSpaceDE w:val="0"/>
        <w:autoSpaceDN w:val="0"/>
        <w:spacing w:before="0" w:after="0" w:line="240" w:lineRule="auto"/>
        <w:rPr>
          <w:rFonts w:ascii="Avenir Book" w:hAnsi="Avenir Book"/>
          <w:color w:val="000000"/>
          <w:sz w:val="22"/>
          <w:szCs w:val="22"/>
        </w:rPr>
      </w:pPr>
    </w:p>
    <w:p w14:paraId="419A96F2" w14:textId="77777777" w:rsidR="0095653E" w:rsidRPr="0079168C" w:rsidRDefault="0095653E" w:rsidP="0095653E">
      <w:pPr>
        <w:numPr>
          <w:ilvl w:val="0"/>
          <w:numId w:val="27"/>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Setting, monitoring and evaluating the aims of committee objectives</w:t>
      </w:r>
    </w:p>
    <w:p w14:paraId="629D8B7E" w14:textId="77777777" w:rsidR="0095653E" w:rsidRPr="0079168C" w:rsidRDefault="0095653E" w:rsidP="0095653E">
      <w:pPr>
        <w:numPr>
          <w:ilvl w:val="0"/>
          <w:numId w:val="27"/>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 xml:space="preserve">Ensuring effective risk management and monitoring are in place </w:t>
      </w:r>
    </w:p>
    <w:p w14:paraId="50FD48D9" w14:textId="77777777" w:rsidR="0095653E" w:rsidRPr="0079168C" w:rsidRDefault="0095653E" w:rsidP="0095653E">
      <w:pPr>
        <w:numPr>
          <w:ilvl w:val="0"/>
          <w:numId w:val="27"/>
        </w:numPr>
        <w:autoSpaceDE w:val="0"/>
        <w:autoSpaceDN w:val="0"/>
        <w:spacing w:before="0" w:after="100" w:afterAutospacing="1" w:line="252" w:lineRule="auto"/>
        <w:ind w:hanging="720"/>
        <w:rPr>
          <w:rFonts w:ascii="Avenir Book" w:hAnsi="Avenir Book"/>
          <w:color w:val="000000"/>
          <w:sz w:val="22"/>
          <w:szCs w:val="22"/>
        </w:rPr>
      </w:pPr>
      <w:proofErr w:type="spellStart"/>
      <w:r w:rsidRPr="0079168C">
        <w:rPr>
          <w:rFonts w:ascii="Avenir Book" w:hAnsi="Avenir Book"/>
          <w:color w:val="000000"/>
          <w:sz w:val="22"/>
          <w:szCs w:val="22"/>
        </w:rPr>
        <w:t>Scrutinising</w:t>
      </w:r>
      <w:proofErr w:type="spellEnd"/>
      <w:r w:rsidRPr="0079168C">
        <w:rPr>
          <w:rFonts w:ascii="Avenir Book" w:hAnsi="Avenir Book"/>
          <w:color w:val="000000"/>
          <w:sz w:val="22"/>
          <w:szCs w:val="22"/>
        </w:rPr>
        <w:t xml:space="preserve"> financials against agreed budgets </w:t>
      </w:r>
    </w:p>
    <w:p w14:paraId="1FE09223" w14:textId="77777777" w:rsidR="0095653E" w:rsidRPr="0079168C" w:rsidRDefault="0095653E" w:rsidP="0095653E">
      <w:pPr>
        <w:numPr>
          <w:ilvl w:val="0"/>
          <w:numId w:val="27"/>
        </w:numPr>
        <w:autoSpaceDE w:val="0"/>
        <w:autoSpaceDN w:val="0"/>
        <w:spacing w:before="0" w:after="100" w:afterAutospacing="1" w:line="252" w:lineRule="auto"/>
        <w:ind w:hanging="720"/>
        <w:rPr>
          <w:rFonts w:ascii="Avenir Book" w:hAnsi="Avenir Book"/>
          <w:color w:val="000000"/>
          <w:sz w:val="22"/>
          <w:szCs w:val="22"/>
        </w:rPr>
      </w:pPr>
      <w:r w:rsidRPr="0079168C">
        <w:rPr>
          <w:rFonts w:ascii="Avenir Book" w:hAnsi="Avenir Book"/>
          <w:color w:val="000000"/>
          <w:sz w:val="22"/>
          <w:szCs w:val="22"/>
        </w:rPr>
        <w:t>Acting as ambassadors for the charity at events</w:t>
      </w:r>
    </w:p>
    <w:p w14:paraId="5EF48F31" w14:textId="7AF87ED2" w:rsidR="0095653E" w:rsidRPr="0079168C" w:rsidRDefault="0095653E" w:rsidP="0095653E">
      <w:pPr>
        <w:spacing w:before="0" w:after="0" w:line="240" w:lineRule="auto"/>
        <w:rPr>
          <w:rFonts w:ascii="Avenir Book" w:hAnsi="Avenir Book"/>
          <w:b/>
          <w:bCs/>
          <w:color w:val="273A7E" w:themeColor="text2" w:themeTint="BF"/>
          <w:sz w:val="22"/>
          <w:szCs w:val="22"/>
        </w:rPr>
      </w:pPr>
      <w:r w:rsidRPr="0079168C">
        <w:rPr>
          <w:rFonts w:ascii="Avenir Book" w:hAnsi="Avenir Book"/>
          <w:b/>
          <w:bCs/>
          <w:color w:val="273A7E" w:themeColor="text2" w:themeTint="BF"/>
          <w:sz w:val="22"/>
          <w:szCs w:val="22"/>
        </w:rPr>
        <w:t>Personal responsibilities</w:t>
      </w:r>
    </w:p>
    <w:p w14:paraId="2A262910" w14:textId="77777777" w:rsidR="0095653E" w:rsidRPr="0079168C" w:rsidRDefault="0095653E" w:rsidP="0095653E">
      <w:pPr>
        <w:spacing w:before="0" w:after="0" w:line="240" w:lineRule="auto"/>
        <w:rPr>
          <w:rFonts w:ascii="Avenir Book" w:hAnsi="Avenir Book"/>
          <w:b/>
          <w:bCs/>
          <w:color w:val="657C9C"/>
          <w:sz w:val="22"/>
          <w:szCs w:val="22"/>
        </w:rPr>
      </w:pPr>
    </w:p>
    <w:p w14:paraId="67262BFB" w14:textId="77777777"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 xml:space="preserve">Be in alignment with </w:t>
      </w:r>
      <w:proofErr w:type="gramStart"/>
      <w:r w:rsidRPr="0079168C">
        <w:rPr>
          <w:rFonts w:ascii="Avenir Book" w:hAnsi="Avenir Book"/>
          <w:color w:val="000000"/>
          <w:sz w:val="22"/>
          <w:szCs w:val="22"/>
        </w:rPr>
        <w:t>charity’s</w:t>
      </w:r>
      <w:proofErr w:type="gramEnd"/>
      <w:r w:rsidRPr="0079168C">
        <w:rPr>
          <w:rFonts w:ascii="Avenir Book" w:hAnsi="Avenir Book"/>
          <w:color w:val="000000"/>
          <w:sz w:val="22"/>
          <w:szCs w:val="22"/>
        </w:rPr>
        <w:t xml:space="preserve"> strategy, vision and values</w:t>
      </w:r>
    </w:p>
    <w:p w14:paraId="3E722C94" w14:textId="371D4EF7"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Exercise respect and value the skills and experience of staff</w:t>
      </w:r>
    </w:p>
    <w:p w14:paraId="3D24EEED" w14:textId="77777777"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proofErr w:type="gramStart"/>
      <w:r w:rsidRPr="0079168C">
        <w:rPr>
          <w:rFonts w:ascii="Avenir Book" w:hAnsi="Avenir Book"/>
          <w:color w:val="000000"/>
          <w:sz w:val="22"/>
          <w:szCs w:val="22"/>
        </w:rPr>
        <w:t>Commit</w:t>
      </w:r>
      <w:proofErr w:type="gramEnd"/>
      <w:r w:rsidRPr="0079168C">
        <w:rPr>
          <w:rFonts w:ascii="Avenir Book" w:hAnsi="Avenir Book"/>
          <w:color w:val="000000"/>
          <w:sz w:val="22"/>
          <w:szCs w:val="22"/>
        </w:rPr>
        <w:t xml:space="preserve"> to attend committee meetings</w:t>
      </w:r>
    </w:p>
    <w:p w14:paraId="7F48A6BF" w14:textId="23468BA5"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Act as an advocate on behalf of the charity and communicate a positive attitude to the workings of the charity</w:t>
      </w:r>
    </w:p>
    <w:p w14:paraId="2131EDAB" w14:textId="77777777"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Act with integrity and honesty in all dealings with the SWI</w:t>
      </w:r>
    </w:p>
    <w:p w14:paraId="13776B67" w14:textId="77777777" w:rsidR="0095653E" w:rsidRPr="0079168C"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 xml:space="preserve">Good understanding of the range and scope of activities offered by the committees </w:t>
      </w:r>
    </w:p>
    <w:p w14:paraId="675FFD52" w14:textId="77777777" w:rsidR="0095653E" w:rsidRDefault="0095653E" w:rsidP="0095653E">
      <w:pPr>
        <w:numPr>
          <w:ilvl w:val="0"/>
          <w:numId w:val="28"/>
        </w:numPr>
        <w:autoSpaceDE w:val="0"/>
        <w:autoSpaceDN w:val="0"/>
        <w:spacing w:before="0" w:after="0" w:line="240" w:lineRule="auto"/>
        <w:ind w:hanging="720"/>
        <w:rPr>
          <w:rFonts w:ascii="Avenir Book" w:hAnsi="Avenir Book"/>
          <w:color w:val="000000"/>
          <w:sz w:val="22"/>
          <w:szCs w:val="22"/>
        </w:rPr>
      </w:pPr>
      <w:r w:rsidRPr="0079168C">
        <w:rPr>
          <w:rFonts w:ascii="Avenir Book" w:hAnsi="Avenir Book"/>
          <w:color w:val="000000"/>
          <w:sz w:val="22"/>
          <w:szCs w:val="22"/>
        </w:rPr>
        <w:t>General business, and financial understanding</w:t>
      </w:r>
    </w:p>
    <w:p w14:paraId="72D357CE" w14:textId="6B7D81CD" w:rsidR="00256385" w:rsidRPr="0079168C" w:rsidRDefault="00256385" w:rsidP="0095653E">
      <w:pPr>
        <w:numPr>
          <w:ilvl w:val="0"/>
          <w:numId w:val="28"/>
        </w:numPr>
        <w:autoSpaceDE w:val="0"/>
        <w:autoSpaceDN w:val="0"/>
        <w:spacing w:before="0" w:after="0" w:line="240" w:lineRule="auto"/>
        <w:ind w:hanging="720"/>
        <w:rPr>
          <w:rFonts w:ascii="Avenir Book" w:hAnsi="Avenir Book"/>
          <w:color w:val="000000"/>
          <w:sz w:val="22"/>
          <w:szCs w:val="22"/>
        </w:rPr>
      </w:pPr>
      <w:proofErr w:type="gramStart"/>
      <w:r>
        <w:rPr>
          <w:rFonts w:ascii="Avenir Book" w:hAnsi="Avenir Book"/>
          <w:color w:val="000000"/>
          <w:sz w:val="22"/>
          <w:szCs w:val="22"/>
        </w:rPr>
        <w:lastRenderedPageBreak/>
        <w:t>Respect confidentiality at all times</w:t>
      </w:r>
      <w:proofErr w:type="gramEnd"/>
      <w:r>
        <w:rPr>
          <w:rFonts w:ascii="Avenir Book" w:hAnsi="Avenir Book"/>
          <w:color w:val="000000"/>
          <w:sz w:val="22"/>
          <w:szCs w:val="22"/>
        </w:rPr>
        <w:t>.</w:t>
      </w:r>
    </w:p>
    <w:p w14:paraId="4CD1BB67" w14:textId="77777777" w:rsidR="002B32F1" w:rsidRPr="0079168C" w:rsidRDefault="002B32F1" w:rsidP="002B32F1">
      <w:pPr>
        <w:autoSpaceDE w:val="0"/>
        <w:autoSpaceDN w:val="0"/>
        <w:spacing w:before="0" w:after="0" w:line="240" w:lineRule="auto"/>
        <w:rPr>
          <w:rFonts w:ascii="Avenir Book" w:hAnsi="Avenir Book"/>
          <w:b/>
          <w:bCs/>
          <w:color w:val="273A7E" w:themeColor="text2" w:themeTint="BF"/>
          <w:sz w:val="22"/>
          <w:szCs w:val="22"/>
        </w:rPr>
      </w:pPr>
    </w:p>
    <w:p w14:paraId="7DAFDF57" w14:textId="6FD80200" w:rsidR="0095653E" w:rsidRPr="0079168C" w:rsidRDefault="0095653E" w:rsidP="0095653E">
      <w:pPr>
        <w:autoSpaceDE w:val="0"/>
        <w:autoSpaceDN w:val="0"/>
        <w:spacing w:line="252" w:lineRule="auto"/>
        <w:rPr>
          <w:rFonts w:ascii="Avenir Book" w:hAnsi="Avenir Book"/>
          <w:b/>
          <w:bCs/>
          <w:color w:val="273A7E" w:themeColor="text2" w:themeTint="BF"/>
          <w:sz w:val="22"/>
          <w:szCs w:val="22"/>
        </w:rPr>
      </w:pPr>
      <w:r w:rsidRPr="0079168C">
        <w:rPr>
          <w:rFonts w:ascii="Avenir Book" w:hAnsi="Avenir Book"/>
          <w:b/>
          <w:bCs/>
          <w:color w:val="273A7E" w:themeColor="text2" w:themeTint="BF"/>
          <w:sz w:val="22"/>
          <w:szCs w:val="22"/>
        </w:rPr>
        <w:t>Guidance notes</w:t>
      </w:r>
    </w:p>
    <w:p w14:paraId="5F1810B4" w14:textId="77777777" w:rsidR="0095653E" w:rsidRPr="0079168C" w:rsidRDefault="0095653E" w:rsidP="0095653E">
      <w:pPr>
        <w:autoSpaceDE w:val="0"/>
        <w:autoSpaceDN w:val="0"/>
        <w:spacing w:line="252" w:lineRule="auto"/>
        <w:rPr>
          <w:rFonts w:ascii="Avenir Book" w:hAnsi="Avenir Book"/>
          <w:color w:val="000000"/>
          <w:sz w:val="22"/>
          <w:szCs w:val="22"/>
        </w:rPr>
      </w:pPr>
      <w:r w:rsidRPr="0079168C">
        <w:rPr>
          <w:rFonts w:ascii="Avenir Book" w:hAnsi="Avenir Book"/>
          <w:color w:val="000000"/>
          <w:sz w:val="22"/>
          <w:szCs w:val="22"/>
        </w:rPr>
        <w:t xml:space="preserve">It is important that the Committees reflects the diversity of the charity’s activities and has the correct skills mix and expertise to enable the committees to make decisions which are in the best interests of the charity </w:t>
      </w:r>
      <w:proofErr w:type="gramStart"/>
      <w:r w:rsidRPr="0079168C">
        <w:rPr>
          <w:rFonts w:ascii="Avenir Book" w:hAnsi="Avenir Book"/>
          <w:color w:val="000000"/>
          <w:sz w:val="22"/>
          <w:szCs w:val="22"/>
        </w:rPr>
        <w:t>as a whole ensuring</w:t>
      </w:r>
      <w:proofErr w:type="gramEnd"/>
      <w:r w:rsidRPr="0079168C">
        <w:rPr>
          <w:rFonts w:ascii="Avenir Book" w:hAnsi="Avenir Book"/>
          <w:color w:val="000000"/>
          <w:sz w:val="22"/>
          <w:szCs w:val="22"/>
        </w:rPr>
        <w:t xml:space="preserve"> that there is a high standard of committee work.</w:t>
      </w:r>
    </w:p>
    <w:p w14:paraId="602A7B1E" w14:textId="102CCB5F" w:rsidR="00AB792D" w:rsidRPr="0079168C" w:rsidRDefault="0095653E" w:rsidP="0079168C">
      <w:pPr>
        <w:autoSpaceDE w:val="0"/>
        <w:autoSpaceDN w:val="0"/>
        <w:spacing w:after="360" w:line="252" w:lineRule="auto"/>
        <w:rPr>
          <w:rFonts w:ascii="Avenir Book" w:hAnsi="Avenir Book"/>
          <w:color w:val="000000"/>
          <w:sz w:val="22"/>
          <w:szCs w:val="22"/>
        </w:rPr>
        <w:sectPr w:rsidR="00AB792D" w:rsidRPr="0079168C" w:rsidSect="007D273D">
          <w:headerReference w:type="first" r:id="rId18"/>
          <w:pgSz w:w="11907" w:h="16839" w:code="9"/>
          <w:pgMar w:top="1899" w:right="1009" w:bottom="1440" w:left="1009" w:header="720" w:footer="431" w:gutter="0"/>
          <w:cols w:space="720"/>
          <w:titlePg/>
          <w:docGrid w:linePitch="360"/>
        </w:sectPr>
      </w:pPr>
      <w:r w:rsidRPr="0079168C">
        <w:rPr>
          <w:rFonts w:ascii="Avenir Book" w:hAnsi="Avenir Book"/>
          <w:color w:val="000000"/>
          <w:sz w:val="22"/>
          <w:szCs w:val="22"/>
        </w:rPr>
        <w:t xml:space="preserve">When considering whether to apply to be a member of a committee, please draw on the skills that you have learned and developed and how best these fit into the </w:t>
      </w:r>
      <w:proofErr w:type="gramStart"/>
      <w:r w:rsidRPr="0079168C">
        <w:rPr>
          <w:rFonts w:ascii="Avenir Book" w:hAnsi="Avenir Book"/>
          <w:color w:val="000000"/>
          <w:sz w:val="22"/>
          <w:szCs w:val="22"/>
        </w:rPr>
        <w:t>committee</w:t>
      </w:r>
      <w:proofErr w:type="gramEnd"/>
      <w:r w:rsidRPr="0079168C">
        <w:rPr>
          <w:rFonts w:ascii="Avenir Book" w:hAnsi="Avenir Book"/>
          <w:color w:val="000000"/>
          <w:sz w:val="22"/>
          <w:szCs w:val="22"/>
        </w:rPr>
        <w:t xml:space="preserve"> work. As an example, you may have gained practical and </w:t>
      </w:r>
      <w:proofErr w:type="gramStart"/>
      <w:r w:rsidRPr="0079168C">
        <w:rPr>
          <w:rFonts w:ascii="Avenir Book" w:hAnsi="Avenir Book"/>
          <w:color w:val="000000"/>
          <w:sz w:val="22"/>
          <w:szCs w:val="22"/>
        </w:rPr>
        <w:t>transferrable</w:t>
      </w:r>
      <w:proofErr w:type="gramEnd"/>
      <w:r w:rsidRPr="0079168C">
        <w:rPr>
          <w:rFonts w:ascii="Avenir Book" w:hAnsi="Avenir Book"/>
          <w:color w:val="000000"/>
          <w:sz w:val="22"/>
          <w:szCs w:val="22"/>
        </w:rPr>
        <w:t xml:space="preserve"> skills within your working life that can be incorporated into the decision-making for the committee.   </w:t>
      </w:r>
    </w:p>
    <w:p w14:paraId="5520B0D7" w14:textId="20F4860C" w:rsidR="0095653E" w:rsidRPr="0095653E" w:rsidRDefault="0079168C" w:rsidP="0095653E">
      <w:pPr>
        <w:autoSpaceDE w:val="0"/>
        <w:autoSpaceDN w:val="0"/>
        <w:adjustRightInd w:val="0"/>
        <w:spacing w:before="0" w:after="0" w:line="240" w:lineRule="auto"/>
        <w:rPr>
          <w:rFonts w:ascii="Helvetica" w:hAnsi="Helvetica" w:cs="Helvetica"/>
          <w:b/>
          <w:bCs/>
          <w:color w:val="273A7E" w:themeColor="text2" w:themeTint="BF"/>
          <w:sz w:val="36"/>
          <w:szCs w:val="36"/>
          <w:lang w:val="en-GB"/>
        </w:rPr>
      </w:pPr>
      <w:bookmarkStart w:id="1" w:name="_Hlk121301418"/>
      <w:r>
        <w:rPr>
          <w:rFonts w:ascii="Helvetica" w:hAnsi="Helvetica" w:cs="Helvetica"/>
          <w:b/>
          <w:bCs/>
          <w:color w:val="273A7E" w:themeColor="text2" w:themeTint="BF"/>
          <w:sz w:val="36"/>
          <w:szCs w:val="36"/>
          <w:lang w:val="en-GB"/>
        </w:rPr>
        <w:lastRenderedPageBreak/>
        <w:t>C</w:t>
      </w:r>
      <w:r w:rsidR="0095653E" w:rsidRPr="0095653E">
        <w:rPr>
          <w:rFonts w:ascii="Helvetica" w:hAnsi="Helvetica" w:cs="Helvetica"/>
          <w:b/>
          <w:bCs/>
          <w:color w:val="273A7E" w:themeColor="text2" w:themeTint="BF"/>
          <w:sz w:val="36"/>
          <w:szCs w:val="36"/>
          <w:lang w:val="en-GB"/>
        </w:rPr>
        <w:t>onfidential</w:t>
      </w:r>
    </w:p>
    <w:bookmarkEnd w:id="1"/>
    <w:p w14:paraId="58C20E54" w14:textId="69E8ED0D" w:rsidR="00BC1365" w:rsidRPr="000D4785" w:rsidRDefault="00853456" w:rsidP="00BC1365">
      <w:pPr>
        <w:autoSpaceDE w:val="0"/>
        <w:autoSpaceDN w:val="0"/>
        <w:adjustRightInd w:val="0"/>
        <w:spacing w:before="0" w:after="0" w:line="240" w:lineRule="auto"/>
        <w:rPr>
          <w:rFonts w:ascii="Avenir Book" w:hAnsi="Avenir Book" w:cs="Helvetica"/>
          <w:b/>
          <w:bCs/>
          <w:color w:val="273A7E" w:themeColor="text2" w:themeTint="BF"/>
          <w:sz w:val="40"/>
          <w:szCs w:val="40"/>
          <w:lang w:val="en-GB"/>
        </w:rPr>
      </w:pPr>
      <w:r>
        <w:rPr>
          <w:rFonts w:ascii="Avenir Book" w:hAnsi="Avenir Book" w:cs="Helvetica"/>
          <w:b/>
          <w:bCs/>
          <w:color w:val="273A7E" w:themeColor="text2" w:themeTint="BF"/>
          <w:sz w:val="40"/>
          <w:szCs w:val="40"/>
          <w:lang w:val="en-GB"/>
        </w:rPr>
        <w:t xml:space="preserve">Finance </w:t>
      </w:r>
      <w:r w:rsidR="00BC1365" w:rsidRPr="000D4785">
        <w:rPr>
          <w:rFonts w:ascii="Avenir Book" w:hAnsi="Avenir Book" w:cs="Helvetica"/>
          <w:b/>
          <w:bCs/>
          <w:color w:val="273A7E" w:themeColor="text2" w:themeTint="BF"/>
          <w:sz w:val="40"/>
          <w:szCs w:val="40"/>
          <w:lang w:val="en-GB"/>
        </w:rPr>
        <w:t xml:space="preserve">Committee member application form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040"/>
        <w:gridCol w:w="5849"/>
      </w:tblGrid>
      <w:tr w:rsidR="00BC1365" w14:paraId="46C9EC6D" w14:textId="77777777" w:rsidTr="00365D59">
        <w:tc>
          <w:tcPr>
            <w:tcW w:w="4040" w:type="dxa"/>
            <w:shd w:val="clear" w:color="auto" w:fill="FFFFFF" w:themeFill="background1"/>
            <w:tcMar>
              <w:top w:w="80" w:type="nil"/>
              <w:left w:w="80" w:type="nil"/>
              <w:bottom w:w="80" w:type="nil"/>
              <w:right w:w="80" w:type="nil"/>
            </w:tcMar>
          </w:tcPr>
          <w:p w14:paraId="251A8FA6" w14:textId="77777777" w:rsidR="00BC1365" w:rsidRPr="000842BB" w:rsidRDefault="00BC1365">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Name</w:t>
            </w:r>
          </w:p>
          <w:p w14:paraId="07059C24" w14:textId="77777777" w:rsidR="00BC1365" w:rsidRDefault="00BC1365">
            <w:pPr>
              <w:autoSpaceDE w:val="0"/>
              <w:autoSpaceDN w:val="0"/>
              <w:adjustRightInd w:val="0"/>
              <w:spacing w:before="0" w:after="0" w:line="240" w:lineRule="auto"/>
              <w:rPr>
                <w:rFonts w:ascii="Helvetica" w:hAnsi="Helvetica" w:cs="Helvetica"/>
                <w:color w:val="000000"/>
                <w:sz w:val="22"/>
                <w:szCs w:val="22"/>
                <w:lang w:val="en-GB"/>
              </w:rPr>
            </w:pPr>
          </w:p>
          <w:p w14:paraId="7D43B378" w14:textId="77777777" w:rsidR="00BC1365" w:rsidRDefault="00BC1365">
            <w:pPr>
              <w:autoSpaceDE w:val="0"/>
              <w:autoSpaceDN w:val="0"/>
              <w:adjustRightInd w:val="0"/>
              <w:spacing w:before="0" w:after="0" w:line="240" w:lineRule="auto"/>
              <w:rPr>
                <w:rFonts w:ascii="Helvetica" w:hAnsi="Helvetica" w:cs="Helvetica"/>
                <w:color w:val="000000"/>
                <w:sz w:val="22"/>
                <w:szCs w:val="22"/>
                <w:lang w:val="en-GB"/>
              </w:rPr>
            </w:pPr>
          </w:p>
          <w:p w14:paraId="2948EABF"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c>
          <w:tcPr>
            <w:tcW w:w="5849" w:type="dxa"/>
            <w:shd w:val="clear" w:color="auto" w:fill="FFFFFF" w:themeFill="background1"/>
            <w:tcMar>
              <w:top w:w="80" w:type="nil"/>
              <w:left w:w="80" w:type="nil"/>
              <w:bottom w:w="80" w:type="nil"/>
              <w:right w:w="80" w:type="nil"/>
            </w:tcMar>
          </w:tcPr>
          <w:p w14:paraId="6D626771" w14:textId="77777777" w:rsidR="00BC1365" w:rsidRPr="00BC1365" w:rsidRDefault="00BC1365">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Address</w:t>
            </w:r>
          </w:p>
          <w:p w14:paraId="732753E2"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r>
      <w:tr w:rsidR="00BC1365" w14:paraId="3ADCACB2" w14:textId="77777777" w:rsidTr="00365D59">
        <w:tc>
          <w:tcPr>
            <w:tcW w:w="9889" w:type="dxa"/>
            <w:gridSpan w:val="2"/>
            <w:shd w:val="clear" w:color="auto" w:fill="FFFFFF" w:themeFill="background1"/>
            <w:tcMar>
              <w:top w:w="80" w:type="nil"/>
              <w:left w:w="80" w:type="nil"/>
              <w:bottom w:w="80" w:type="nil"/>
              <w:right w:w="80" w:type="nil"/>
            </w:tcMar>
          </w:tcPr>
          <w:p w14:paraId="4B7FFE05"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Email</w:t>
            </w:r>
          </w:p>
          <w:p w14:paraId="0840D94A" w14:textId="77777777" w:rsidR="000842BB" w:rsidRDefault="00084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r>
      <w:tr w:rsidR="00BC1365" w14:paraId="64459285" w14:textId="77777777" w:rsidTr="00365D59">
        <w:tc>
          <w:tcPr>
            <w:tcW w:w="4040" w:type="dxa"/>
            <w:shd w:val="clear" w:color="auto" w:fill="FFFFFF" w:themeFill="background1"/>
            <w:tcMar>
              <w:top w:w="80" w:type="nil"/>
              <w:left w:w="80" w:type="nil"/>
              <w:bottom w:w="80" w:type="nil"/>
              <w:right w:w="80" w:type="nil"/>
            </w:tcMar>
          </w:tcPr>
          <w:p w14:paraId="3EDA0713" w14:textId="77777777" w:rsidR="00BC1365" w:rsidRPr="00BC1365" w:rsidRDefault="00BC1365">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Home phone</w:t>
            </w:r>
          </w:p>
          <w:p w14:paraId="4D4E38A5"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c>
          <w:tcPr>
            <w:tcW w:w="5849" w:type="dxa"/>
            <w:shd w:val="clear" w:color="auto" w:fill="FFFFFF" w:themeFill="background1"/>
            <w:tcMar>
              <w:top w:w="80" w:type="nil"/>
              <w:left w:w="80" w:type="nil"/>
              <w:bottom w:w="80" w:type="nil"/>
              <w:right w:w="80" w:type="nil"/>
            </w:tcMar>
          </w:tcPr>
          <w:p w14:paraId="4CDFFC7D"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r w:rsidRPr="00BC1365">
              <w:rPr>
                <w:rFonts w:ascii="Avenir Book" w:hAnsi="Avenir Book" w:cs="Helvetica"/>
                <w:b/>
                <w:bCs/>
                <w:color w:val="273A7E" w:themeColor="text2" w:themeTint="BF"/>
                <w:sz w:val="22"/>
                <w:szCs w:val="22"/>
                <w:lang w:val="en-GB"/>
              </w:rPr>
              <w:t>Mobile</w:t>
            </w:r>
          </w:p>
          <w:p w14:paraId="47E62C7D"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r>
      <w:tr w:rsidR="00BC1365" w14:paraId="333EF139" w14:textId="77777777" w:rsidTr="00365D59">
        <w:tc>
          <w:tcPr>
            <w:tcW w:w="4040" w:type="dxa"/>
            <w:shd w:val="clear" w:color="auto" w:fill="FFFFFF" w:themeFill="background1"/>
            <w:tcMar>
              <w:top w:w="80" w:type="nil"/>
              <w:left w:w="80" w:type="nil"/>
              <w:bottom w:w="80" w:type="nil"/>
              <w:right w:w="80" w:type="nil"/>
            </w:tcMar>
          </w:tcPr>
          <w:p w14:paraId="5C12F3B9" w14:textId="77777777" w:rsidR="00BC1365" w:rsidRPr="00BC1365" w:rsidRDefault="00BC1365">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Institute</w:t>
            </w:r>
          </w:p>
          <w:p w14:paraId="5E1CE043"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c>
          <w:tcPr>
            <w:tcW w:w="5849" w:type="dxa"/>
            <w:shd w:val="clear" w:color="auto" w:fill="FFFFFF" w:themeFill="background1"/>
            <w:tcMar>
              <w:top w:w="80" w:type="nil"/>
              <w:left w:w="80" w:type="nil"/>
              <w:bottom w:w="80" w:type="nil"/>
              <w:right w:w="80" w:type="nil"/>
            </w:tcMar>
          </w:tcPr>
          <w:p w14:paraId="14D4654D"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r w:rsidRPr="00BC1365">
              <w:rPr>
                <w:rFonts w:ascii="Avenir Book" w:hAnsi="Avenir Book" w:cs="Helvetica"/>
                <w:b/>
                <w:bCs/>
                <w:color w:val="273A7E" w:themeColor="text2" w:themeTint="BF"/>
                <w:sz w:val="22"/>
                <w:szCs w:val="22"/>
                <w:lang w:val="en-GB"/>
              </w:rPr>
              <w:t>Federation</w:t>
            </w:r>
          </w:p>
        </w:tc>
      </w:tr>
      <w:tr w:rsidR="000842BB" w14:paraId="67825359" w14:textId="77777777" w:rsidTr="00365D59">
        <w:tc>
          <w:tcPr>
            <w:tcW w:w="9889" w:type="dxa"/>
            <w:gridSpan w:val="2"/>
            <w:shd w:val="clear" w:color="auto" w:fill="FFFFFF" w:themeFill="background1"/>
            <w:tcMar>
              <w:top w:w="80" w:type="nil"/>
              <w:left w:w="80" w:type="nil"/>
              <w:bottom w:w="80" w:type="nil"/>
              <w:right w:w="80" w:type="nil"/>
            </w:tcMar>
          </w:tcPr>
          <w:p w14:paraId="10B8DEAB" w14:textId="77777777" w:rsidR="000842BB" w:rsidRDefault="000842BB" w:rsidP="000842BB">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Memb</w:t>
            </w:r>
            <w:r>
              <w:rPr>
                <w:rFonts w:ascii="Avenir Book" w:hAnsi="Avenir Book" w:cs="Helvetica"/>
                <w:b/>
                <w:bCs/>
                <w:color w:val="273A7E" w:themeColor="text2" w:themeTint="BF"/>
                <w:sz w:val="22"/>
                <w:szCs w:val="22"/>
                <w:lang w:val="en-GB"/>
              </w:rPr>
              <w:t>e</w:t>
            </w:r>
            <w:r w:rsidRPr="00BC1365">
              <w:rPr>
                <w:rFonts w:ascii="Avenir Book" w:hAnsi="Avenir Book" w:cs="Helvetica"/>
                <w:b/>
                <w:bCs/>
                <w:color w:val="273A7E" w:themeColor="text2" w:themeTint="BF"/>
                <w:sz w:val="22"/>
                <w:szCs w:val="22"/>
                <w:lang w:val="en-GB"/>
              </w:rPr>
              <w:t>rship number</w:t>
            </w:r>
            <w:r>
              <w:rPr>
                <w:rFonts w:ascii="Avenir Book" w:hAnsi="Avenir Book" w:cs="Helvetica"/>
                <w:b/>
                <w:bCs/>
                <w:color w:val="273A7E" w:themeColor="text2" w:themeTint="BF"/>
                <w:sz w:val="22"/>
                <w:szCs w:val="22"/>
                <w:lang w:val="en-GB"/>
              </w:rPr>
              <w:tab/>
            </w:r>
          </w:p>
          <w:p w14:paraId="1F42FA20" w14:textId="77777777" w:rsidR="000842BB" w:rsidRPr="00BC1365" w:rsidRDefault="000842BB" w:rsidP="000842BB">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p>
        </w:tc>
      </w:tr>
      <w:tr w:rsidR="00BC1365" w14:paraId="1E748731" w14:textId="77777777" w:rsidTr="00365D59">
        <w:tc>
          <w:tcPr>
            <w:tcW w:w="9889" w:type="dxa"/>
            <w:gridSpan w:val="2"/>
            <w:shd w:val="clear" w:color="auto" w:fill="FFFFFF" w:themeFill="background1"/>
            <w:tcMar>
              <w:top w:w="80" w:type="nil"/>
              <w:left w:w="80" w:type="nil"/>
              <w:bottom w:w="80" w:type="nil"/>
              <w:right w:w="80" w:type="nil"/>
            </w:tcMar>
          </w:tcPr>
          <w:p w14:paraId="0DC4603E" w14:textId="54E2BA08" w:rsidR="00BC1365" w:rsidRDefault="00BC1365" w:rsidP="000842BB">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r w:rsidRPr="00BC1365">
              <w:rPr>
                <w:rFonts w:ascii="Avenir Book" w:hAnsi="Avenir Book" w:cs="Helvetica"/>
                <w:b/>
                <w:bCs/>
                <w:color w:val="273A7E" w:themeColor="text2" w:themeTint="BF"/>
                <w:sz w:val="22"/>
                <w:szCs w:val="22"/>
                <w:lang w:val="en-GB"/>
              </w:rPr>
              <w:t>Committee applying for</w:t>
            </w:r>
            <w:r w:rsidR="007B7A27">
              <w:rPr>
                <w:rFonts w:ascii="Avenir Book" w:hAnsi="Avenir Book" w:cs="Helvetica"/>
                <w:b/>
                <w:bCs/>
                <w:color w:val="273A7E" w:themeColor="text2" w:themeTint="BF"/>
                <w:sz w:val="22"/>
                <w:szCs w:val="22"/>
                <w:lang w:val="en-GB"/>
              </w:rPr>
              <w:t xml:space="preserve">:           </w:t>
            </w:r>
            <w:r w:rsidR="007B7A27" w:rsidRPr="007B7A27">
              <w:rPr>
                <w:rFonts w:cstheme="minorHAnsi"/>
                <w:b/>
                <w:bCs/>
                <w:color w:val="273A7E" w:themeColor="text2" w:themeTint="BF"/>
                <w:sz w:val="22"/>
                <w:szCs w:val="22"/>
                <w:lang w:val="en-GB"/>
              </w:rPr>
              <w:t xml:space="preserve">        </w:t>
            </w:r>
            <w:r w:rsidR="007B7A27" w:rsidRPr="007B7A27">
              <w:rPr>
                <w:rFonts w:cstheme="minorHAnsi"/>
                <w:b/>
                <w:bCs/>
                <w:color w:val="auto"/>
                <w:sz w:val="22"/>
                <w:szCs w:val="22"/>
                <w:lang w:val="en-GB"/>
              </w:rPr>
              <w:t xml:space="preserve"> Finance</w:t>
            </w:r>
          </w:p>
          <w:p w14:paraId="41ACD502" w14:textId="77777777" w:rsidR="000842BB" w:rsidRPr="000842BB" w:rsidRDefault="000842BB" w:rsidP="000842BB">
            <w:pPr>
              <w:autoSpaceDE w:val="0"/>
              <w:autoSpaceDN w:val="0"/>
              <w:adjustRightInd w:val="0"/>
              <w:spacing w:before="0" w:after="0" w:line="240" w:lineRule="auto"/>
              <w:rPr>
                <w:rFonts w:ascii="Avenir Book" w:hAnsi="Avenir Book" w:cs="Helvetica"/>
                <w:b/>
                <w:bCs/>
                <w:color w:val="273A7E" w:themeColor="text2" w:themeTint="BF"/>
                <w:sz w:val="22"/>
                <w:szCs w:val="22"/>
                <w:lang w:val="en-GB"/>
              </w:rPr>
            </w:pPr>
          </w:p>
        </w:tc>
      </w:tr>
      <w:tr w:rsidR="00BC1365" w14:paraId="16FD2059" w14:textId="77777777" w:rsidTr="001745F0">
        <w:trPr>
          <w:trHeight w:val="8020"/>
        </w:trPr>
        <w:tc>
          <w:tcPr>
            <w:tcW w:w="9889" w:type="dxa"/>
            <w:gridSpan w:val="2"/>
            <w:shd w:val="clear" w:color="auto" w:fill="FFFFFF" w:themeFill="background1"/>
            <w:tcMar>
              <w:top w:w="80" w:type="nil"/>
              <w:left w:w="80" w:type="nil"/>
              <w:bottom w:w="80" w:type="nil"/>
              <w:right w:w="80" w:type="nil"/>
            </w:tcMar>
          </w:tcPr>
          <w:p w14:paraId="777337FE" w14:textId="77777777" w:rsidR="00BC1365" w:rsidRPr="00BC1365" w:rsidRDefault="00BC1365">
            <w:pPr>
              <w:autoSpaceDE w:val="0"/>
              <w:autoSpaceDN w:val="0"/>
              <w:adjustRightInd w:val="0"/>
              <w:spacing w:before="0" w:after="0" w:line="240" w:lineRule="auto"/>
              <w:rPr>
                <w:rFonts w:ascii="Avenir Book" w:hAnsi="Avenir Book" w:cs="Helvetica"/>
                <w:color w:val="273A7E" w:themeColor="text2" w:themeTint="BF"/>
                <w:sz w:val="22"/>
                <w:szCs w:val="22"/>
                <w:lang w:val="en-GB"/>
              </w:rPr>
            </w:pPr>
            <w:r w:rsidRPr="00BC1365">
              <w:rPr>
                <w:rFonts w:ascii="Avenir Roman" w:hAnsi="Avenir Roman" w:cs="Helvetica"/>
                <w:b/>
                <w:bCs/>
                <w:color w:val="273A7E" w:themeColor="text2" w:themeTint="BF"/>
                <w:sz w:val="22"/>
                <w:szCs w:val="22"/>
                <w:lang w:val="en-GB"/>
              </w:rPr>
              <w:t>Please set out why you are interested in serving on the Committee, outlining your relevant skills and experience.</w:t>
            </w:r>
            <w:r w:rsidRPr="00BC1365">
              <w:rPr>
                <w:rFonts w:ascii="Avenir Book" w:hAnsi="Avenir Book" w:cs="Helvetica"/>
                <w:color w:val="273A7E" w:themeColor="text2" w:themeTint="BF"/>
                <w:sz w:val="22"/>
                <w:szCs w:val="22"/>
                <w:lang w:val="en-GB"/>
              </w:rPr>
              <w:t xml:space="preserve"> </w:t>
            </w:r>
            <w:r>
              <w:rPr>
                <w:rFonts w:ascii="Avenir Book" w:hAnsi="Avenir Book" w:cs="Helvetica"/>
                <w:i/>
                <w:iCs/>
                <w:color w:val="273A7E" w:themeColor="text2" w:themeTint="BF"/>
                <w:sz w:val="22"/>
                <w:szCs w:val="22"/>
                <w:lang w:val="en-GB"/>
              </w:rPr>
              <w:t>Ma</w:t>
            </w:r>
            <w:r w:rsidRPr="00BC1365">
              <w:rPr>
                <w:rFonts w:ascii="Avenir Book" w:hAnsi="Avenir Book" w:cs="Helvetica"/>
                <w:i/>
                <w:iCs/>
                <w:color w:val="273A7E" w:themeColor="text2" w:themeTint="BF"/>
                <w:sz w:val="22"/>
                <w:szCs w:val="22"/>
                <w:lang w:val="en-GB"/>
              </w:rPr>
              <w:t>x 300 words</w:t>
            </w:r>
          </w:p>
          <w:p w14:paraId="1A37F945"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7062986A"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117E1E3C"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2E5AA3DD"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664D145F"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36137E78"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24E78209"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60744ED6"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69015117"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7290C807"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3756AB3B"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12F3C57C"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2CEBF1BA"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72A53194"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466BDFC5"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33745CB6"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12158B49"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5F8D28D7" w14:textId="77777777" w:rsidR="00365D59" w:rsidRDefault="00365D59">
            <w:pPr>
              <w:autoSpaceDE w:val="0"/>
              <w:autoSpaceDN w:val="0"/>
              <w:adjustRightInd w:val="0"/>
              <w:spacing w:before="0" w:after="0" w:line="240" w:lineRule="auto"/>
              <w:rPr>
                <w:rFonts w:ascii="Helvetica" w:hAnsi="Helvetica" w:cs="Helvetica"/>
                <w:b/>
                <w:bCs/>
                <w:color w:val="000000"/>
                <w:sz w:val="22"/>
                <w:szCs w:val="22"/>
                <w:lang w:val="en-GB"/>
              </w:rPr>
            </w:pPr>
          </w:p>
          <w:p w14:paraId="45649839" w14:textId="77777777" w:rsidR="00365D59" w:rsidRDefault="00365D59">
            <w:pPr>
              <w:autoSpaceDE w:val="0"/>
              <w:autoSpaceDN w:val="0"/>
              <w:adjustRightInd w:val="0"/>
              <w:spacing w:before="0" w:after="0" w:line="240" w:lineRule="auto"/>
              <w:rPr>
                <w:rFonts w:ascii="Helvetica" w:hAnsi="Helvetica" w:cs="Helvetica"/>
                <w:b/>
                <w:bCs/>
                <w:color w:val="000000"/>
                <w:sz w:val="22"/>
                <w:szCs w:val="22"/>
                <w:lang w:val="en-GB"/>
              </w:rPr>
            </w:pPr>
          </w:p>
          <w:p w14:paraId="3F308D90" w14:textId="77777777" w:rsidR="00365D59" w:rsidRDefault="00365D59">
            <w:pPr>
              <w:autoSpaceDE w:val="0"/>
              <w:autoSpaceDN w:val="0"/>
              <w:adjustRightInd w:val="0"/>
              <w:spacing w:before="0" w:after="0" w:line="240" w:lineRule="auto"/>
              <w:rPr>
                <w:rFonts w:ascii="Helvetica" w:hAnsi="Helvetica" w:cs="Helvetica"/>
                <w:b/>
                <w:bCs/>
                <w:color w:val="000000"/>
                <w:sz w:val="22"/>
                <w:szCs w:val="22"/>
                <w:lang w:val="en-GB"/>
              </w:rPr>
            </w:pPr>
          </w:p>
          <w:p w14:paraId="44B39265" w14:textId="77777777" w:rsidR="00365D59" w:rsidRDefault="00365D59">
            <w:pPr>
              <w:autoSpaceDE w:val="0"/>
              <w:autoSpaceDN w:val="0"/>
              <w:adjustRightInd w:val="0"/>
              <w:spacing w:before="0" w:after="0" w:line="240" w:lineRule="auto"/>
              <w:rPr>
                <w:rFonts w:ascii="Helvetica" w:hAnsi="Helvetica" w:cs="Helvetica"/>
                <w:b/>
                <w:bCs/>
                <w:color w:val="000000"/>
                <w:sz w:val="22"/>
                <w:szCs w:val="22"/>
                <w:lang w:val="en-GB"/>
              </w:rPr>
            </w:pPr>
          </w:p>
          <w:p w14:paraId="380418AA" w14:textId="77777777" w:rsidR="00BC1365" w:rsidRDefault="00BC1365">
            <w:pPr>
              <w:autoSpaceDE w:val="0"/>
              <w:autoSpaceDN w:val="0"/>
              <w:adjustRightInd w:val="0"/>
              <w:spacing w:before="0" w:after="0" w:line="240" w:lineRule="auto"/>
              <w:rPr>
                <w:rFonts w:ascii="Helvetica" w:hAnsi="Helvetica" w:cs="Helvetica"/>
                <w:b/>
                <w:bCs/>
                <w:color w:val="000000"/>
                <w:sz w:val="22"/>
                <w:szCs w:val="22"/>
                <w:lang w:val="en-GB"/>
              </w:rPr>
            </w:pPr>
          </w:p>
          <w:p w14:paraId="103301C9" w14:textId="77777777" w:rsidR="000842BB" w:rsidRDefault="000842BB">
            <w:pPr>
              <w:autoSpaceDE w:val="0"/>
              <w:autoSpaceDN w:val="0"/>
              <w:adjustRightInd w:val="0"/>
              <w:spacing w:before="0" w:after="0" w:line="240" w:lineRule="auto"/>
              <w:rPr>
                <w:rFonts w:ascii="Helvetica" w:hAnsi="Helvetica" w:cs="Helvetica"/>
                <w:b/>
                <w:bCs/>
                <w:color w:val="000000"/>
                <w:sz w:val="22"/>
                <w:szCs w:val="22"/>
                <w:lang w:val="en-GB"/>
              </w:rPr>
            </w:pPr>
          </w:p>
          <w:p w14:paraId="0FD82F33" w14:textId="77777777" w:rsidR="00903656" w:rsidRDefault="00903656">
            <w:pPr>
              <w:autoSpaceDE w:val="0"/>
              <w:autoSpaceDN w:val="0"/>
              <w:adjustRightInd w:val="0"/>
              <w:spacing w:before="0" w:after="0" w:line="240" w:lineRule="auto"/>
              <w:rPr>
                <w:rFonts w:ascii="Helvetica" w:hAnsi="Helvetica" w:cs="Helvetica"/>
                <w:b/>
                <w:bCs/>
                <w:color w:val="000000"/>
                <w:sz w:val="22"/>
                <w:szCs w:val="22"/>
                <w:lang w:val="en-GB"/>
              </w:rPr>
            </w:pPr>
          </w:p>
          <w:p w14:paraId="73976D53" w14:textId="77777777" w:rsidR="00903656" w:rsidRDefault="00903656">
            <w:pPr>
              <w:autoSpaceDE w:val="0"/>
              <w:autoSpaceDN w:val="0"/>
              <w:adjustRightInd w:val="0"/>
              <w:spacing w:before="0" w:after="0" w:line="240" w:lineRule="auto"/>
              <w:rPr>
                <w:rFonts w:ascii="Helvetica" w:hAnsi="Helvetica" w:cs="Helvetica"/>
                <w:b/>
                <w:bCs/>
                <w:color w:val="000000"/>
                <w:sz w:val="22"/>
                <w:szCs w:val="22"/>
                <w:lang w:val="en-GB"/>
              </w:rPr>
            </w:pPr>
          </w:p>
          <w:p w14:paraId="1349F307" w14:textId="77777777" w:rsidR="00BC1365" w:rsidRDefault="00BC13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n-GB"/>
              </w:rPr>
            </w:pPr>
          </w:p>
        </w:tc>
      </w:tr>
    </w:tbl>
    <w:p w14:paraId="567B2B3B" w14:textId="77777777" w:rsidR="00AB792D" w:rsidRDefault="00AB792D" w:rsidP="000842BB">
      <w:pPr>
        <w:autoSpaceDE w:val="0"/>
        <w:autoSpaceDN w:val="0"/>
        <w:adjustRightInd w:val="0"/>
        <w:spacing w:before="0" w:after="160" w:line="240" w:lineRule="auto"/>
        <w:rPr>
          <w:rFonts w:ascii="Avenir Medium" w:hAnsi="Avenir Medium" w:cs="Helvetica"/>
          <w:b/>
          <w:bCs/>
          <w:color w:val="273A7E" w:themeColor="text2" w:themeTint="BF"/>
          <w:sz w:val="40"/>
          <w:szCs w:val="40"/>
          <w:lang w:val="en-GB"/>
        </w:rPr>
        <w:sectPr w:rsidR="00AB792D" w:rsidSect="007D273D">
          <w:pgSz w:w="11907" w:h="16839" w:code="9"/>
          <w:pgMar w:top="1899" w:right="1009" w:bottom="1440" w:left="1009" w:header="720" w:footer="432" w:gutter="0"/>
          <w:cols w:space="720"/>
          <w:titlePg/>
          <w:docGrid w:linePitch="360"/>
        </w:sectPr>
      </w:pPr>
    </w:p>
    <w:p w14:paraId="52AD7160" w14:textId="77777777" w:rsidR="000D4785" w:rsidRPr="000D4785" w:rsidRDefault="000D4785" w:rsidP="000D4785">
      <w:pPr>
        <w:autoSpaceDE w:val="0"/>
        <w:autoSpaceDN w:val="0"/>
        <w:adjustRightInd w:val="0"/>
        <w:spacing w:before="0" w:after="160" w:line="240" w:lineRule="auto"/>
        <w:rPr>
          <w:rFonts w:ascii="Avenir Medium" w:hAnsi="Avenir Medium" w:cs="Helvetica"/>
          <w:b/>
          <w:bCs/>
          <w:color w:val="273A7E" w:themeColor="text2" w:themeTint="BF"/>
          <w:sz w:val="40"/>
          <w:szCs w:val="40"/>
          <w:lang w:val="en-GB"/>
        </w:rPr>
      </w:pPr>
      <w:r w:rsidRPr="000D4785">
        <w:rPr>
          <w:rFonts w:ascii="Avenir Medium" w:hAnsi="Avenir Medium" w:cs="Helvetica"/>
          <w:b/>
          <w:bCs/>
          <w:color w:val="273A7E" w:themeColor="text2" w:themeTint="BF"/>
          <w:sz w:val="40"/>
          <w:szCs w:val="40"/>
          <w:lang w:val="en-GB"/>
        </w:rPr>
        <w:lastRenderedPageBreak/>
        <w:t>Terms of Reference</w:t>
      </w:r>
    </w:p>
    <w:p w14:paraId="62E34537" w14:textId="77777777" w:rsidR="000D4785" w:rsidRPr="00072925" w:rsidRDefault="000D4785" w:rsidP="000D4785">
      <w:pPr>
        <w:autoSpaceDE w:val="0"/>
        <w:autoSpaceDN w:val="0"/>
        <w:adjustRightInd w:val="0"/>
        <w:spacing w:before="0" w:after="160" w:line="240" w:lineRule="auto"/>
        <w:rPr>
          <w:rFonts w:ascii="Avenir Medium" w:hAnsi="Avenir Medium" w:cs="Helvetica"/>
          <w:color w:val="273A7E" w:themeColor="text2" w:themeTint="BF"/>
          <w:sz w:val="40"/>
          <w:szCs w:val="40"/>
          <w:lang w:val="en-GB"/>
        </w:rPr>
      </w:pPr>
      <w:r>
        <w:rPr>
          <w:rFonts w:ascii="Avenir Medium" w:hAnsi="Avenir Medium" w:cs="Helvetica"/>
          <w:color w:val="273A7E" w:themeColor="text2" w:themeTint="BF"/>
          <w:sz w:val="40"/>
          <w:szCs w:val="40"/>
          <w:lang w:val="en-GB"/>
        </w:rPr>
        <w:t xml:space="preserve">Finance Committee, </w:t>
      </w:r>
      <w:r>
        <w:rPr>
          <w:rFonts w:ascii="Avenir Medium" w:hAnsi="Avenir Medium" w:cs="Helvetica"/>
          <w:color w:val="273A7E" w:themeColor="text2" w:themeTint="BF"/>
          <w:sz w:val="40"/>
          <w:szCs w:val="40"/>
          <w:lang w:val="en-GB"/>
        </w:rPr>
        <w:br/>
        <w:t>Scottish Women’s Institutes</w:t>
      </w:r>
    </w:p>
    <w:p w14:paraId="7B39A3F6" w14:textId="5B64A51F" w:rsidR="000D4785" w:rsidRDefault="000D4785" w:rsidP="000D4785">
      <w:pPr>
        <w:tabs>
          <w:tab w:val="left" w:pos="20"/>
          <w:tab w:val="left" w:pos="360"/>
        </w:tabs>
        <w:autoSpaceDE w:val="0"/>
        <w:autoSpaceDN w:val="0"/>
        <w:adjustRightInd w:val="0"/>
        <w:spacing w:before="0" w:after="200" w:line="276" w:lineRule="auto"/>
        <w:rPr>
          <w:rFonts w:ascii="Avenir Book" w:hAnsi="Avenir Book" w:cs="Helvetica"/>
          <w:b/>
          <w:bCs/>
          <w:color w:val="273A7E" w:themeColor="text2" w:themeTint="BF"/>
          <w:sz w:val="22"/>
          <w:szCs w:val="22"/>
          <w:lang w:val="en-GB"/>
        </w:rPr>
      </w:pPr>
      <w:r>
        <w:rPr>
          <w:rFonts w:ascii="Avenir Book" w:hAnsi="Avenir Book" w:cs="Helvetica"/>
          <w:b/>
          <w:bCs/>
          <w:color w:val="273A7E" w:themeColor="text2" w:themeTint="BF"/>
          <w:sz w:val="22"/>
          <w:szCs w:val="22"/>
          <w:lang w:val="en-GB"/>
        </w:rPr>
        <w:t>Purpose</w:t>
      </w:r>
    </w:p>
    <w:p w14:paraId="6D540009"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b/>
          <w:bCs/>
          <w:color w:val="000000"/>
          <w:sz w:val="22"/>
          <w:szCs w:val="22"/>
          <w:lang w:val="en-GB"/>
        </w:rPr>
      </w:pPr>
      <w:r w:rsidRPr="000D4785">
        <w:rPr>
          <w:rFonts w:ascii="Avenir Book" w:hAnsi="Avenir Book" w:cs="Helvetica"/>
          <w:color w:val="000000"/>
          <w:sz w:val="22"/>
          <w:szCs w:val="22"/>
          <w:lang w:val="en-GB"/>
        </w:rPr>
        <w:t>To provide oversight of the finance and investments of the SWI and to report to the Board that the internal controls are sufficient. The Finance Committee shall have authority delegated to it by the Trustees and shall report to the Trustees on all matters of their responsibilities.</w:t>
      </w:r>
    </w:p>
    <w:p w14:paraId="4A925A39"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0D4785">
        <w:rPr>
          <w:rFonts w:ascii="Avenir Book" w:hAnsi="Avenir Book" w:cs="Helvetica"/>
          <w:b/>
          <w:bCs/>
          <w:color w:val="273A7E" w:themeColor="text2" w:themeTint="BF"/>
          <w:sz w:val="22"/>
          <w:szCs w:val="22"/>
          <w:lang w:val="en-GB"/>
        </w:rPr>
        <w:t>The Committee will be responsible for:</w:t>
      </w:r>
    </w:p>
    <w:p w14:paraId="6B9C0769"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0D4785">
        <w:rPr>
          <w:rFonts w:ascii="Avenir Book" w:hAnsi="Avenir Book" w:cs="Helvetica"/>
          <w:b/>
          <w:bCs/>
          <w:color w:val="273A7E" w:themeColor="text2" w:themeTint="BF"/>
          <w:sz w:val="22"/>
          <w:szCs w:val="22"/>
          <w:lang w:val="en-GB"/>
        </w:rPr>
        <w:t>1</w:t>
      </w:r>
      <w:r w:rsidR="008730DD">
        <w:rPr>
          <w:rFonts w:ascii="Avenir Book" w:hAnsi="Avenir Book" w:cs="Helvetica"/>
          <w:b/>
          <w:bCs/>
          <w:color w:val="273A7E" w:themeColor="text2" w:themeTint="BF"/>
          <w:sz w:val="22"/>
          <w:szCs w:val="22"/>
          <w:lang w:val="en-GB"/>
        </w:rPr>
        <w:t>.1</w:t>
      </w:r>
      <w:r>
        <w:rPr>
          <w:rFonts w:ascii="Avenir Book" w:hAnsi="Avenir Book" w:cs="Helvetica"/>
          <w:b/>
          <w:bCs/>
          <w:color w:val="273A7E" w:themeColor="text2" w:themeTint="BF"/>
          <w:sz w:val="22"/>
          <w:szCs w:val="22"/>
          <w:lang w:val="en-GB"/>
        </w:rPr>
        <w:t xml:space="preserve"> </w:t>
      </w:r>
      <w:r w:rsidRPr="000D4785">
        <w:rPr>
          <w:rFonts w:ascii="Avenir Book" w:hAnsi="Avenir Book" w:cs="Helvetica"/>
          <w:b/>
          <w:bCs/>
          <w:color w:val="273A7E" w:themeColor="text2" w:themeTint="BF"/>
          <w:sz w:val="22"/>
          <w:szCs w:val="22"/>
          <w:lang w:val="en-GB"/>
        </w:rPr>
        <w:t xml:space="preserve">Internal </w:t>
      </w:r>
      <w:r>
        <w:rPr>
          <w:rFonts w:ascii="Avenir Book" w:hAnsi="Avenir Book" w:cs="Helvetica"/>
          <w:b/>
          <w:bCs/>
          <w:color w:val="273A7E" w:themeColor="text2" w:themeTint="BF"/>
          <w:sz w:val="22"/>
          <w:szCs w:val="22"/>
          <w:lang w:val="en-GB"/>
        </w:rPr>
        <w:t>f</w:t>
      </w:r>
      <w:r w:rsidRPr="000D4785">
        <w:rPr>
          <w:rFonts w:ascii="Avenir Book" w:hAnsi="Avenir Book" w:cs="Helvetica"/>
          <w:b/>
          <w:bCs/>
          <w:color w:val="273A7E" w:themeColor="text2" w:themeTint="BF"/>
          <w:sz w:val="22"/>
          <w:szCs w:val="22"/>
          <w:lang w:val="en-GB"/>
        </w:rPr>
        <w:t xml:space="preserve">inancial </w:t>
      </w:r>
      <w:r>
        <w:rPr>
          <w:rFonts w:ascii="Avenir Book" w:hAnsi="Avenir Book" w:cs="Helvetica"/>
          <w:b/>
          <w:bCs/>
          <w:color w:val="273A7E" w:themeColor="text2" w:themeTint="BF"/>
          <w:sz w:val="22"/>
          <w:szCs w:val="22"/>
          <w:lang w:val="en-GB"/>
        </w:rPr>
        <w:t>c</w:t>
      </w:r>
      <w:r w:rsidRPr="000D4785">
        <w:rPr>
          <w:rFonts w:ascii="Avenir Book" w:hAnsi="Avenir Book" w:cs="Helvetica"/>
          <w:b/>
          <w:bCs/>
          <w:color w:val="273A7E" w:themeColor="text2" w:themeTint="BF"/>
          <w:sz w:val="22"/>
          <w:szCs w:val="22"/>
          <w:lang w:val="en-GB"/>
        </w:rPr>
        <w:t xml:space="preserve">ontrol and </w:t>
      </w:r>
      <w:r>
        <w:rPr>
          <w:rFonts w:ascii="Avenir Book" w:hAnsi="Avenir Book" w:cs="Helvetica"/>
          <w:b/>
          <w:bCs/>
          <w:color w:val="273A7E" w:themeColor="text2" w:themeTint="BF"/>
          <w:sz w:val="22"/>
          <w:szCs w:val="22"/>
          <w:lang w:val="en-GB"/>
        </w:rPr>
        <w:t>f</w:t>
      </w:r>
      <w:r w:rsidRPr="000D4785">
        <w:rPr>
          <w:rFonts w:ascii="Avenir Book" w:hAnsi="Avenir Book" w:cs="Helvetica"/>
          <w:b/>
          <w:bCs/>
          <w:color w:val="273A7E" w:themeColor="text2" w:themeTint="BF"/>
          <w:sz w:val="22"/>
          <w:szCs w:val="22"/>
          <w:lang w:val="en-GB"/>
        </w:rPr>
        <w:t xml:space="preserve">inancial </w:t>
      </w:r>
      <w:r>
        <w:rPr>
          <w:rFonts w:ascii="Avenir Book" w:hAnsi="Avenir Book" w:cs="Helvetica"/>
          <w:b/>
          <w:bCs/>
          <w:color w:val="273A7E" w:themeColor="text2" w:themeTint="BF"/>
          <w:sz w:val="22"/>
          <w:szCs w:val="22"/>
          <w:lang w:val="en-GB"/>
        </w:rPr>
        <w:t>ri</w:t>
      </w:r>
      <w:r w:rsidRPr="000D4785">
        <w:rPr>
          <w:rFonts w:ascii="Avenir Book" w:hAnsi="Avenir Book" w:cs="Helvetica"/>
          <w:b/>
          <w:bCs/>
          <w:color w:val="273A7E" w:themeColor="text2" w:themeTint="BF"/>
          <w:sz w:val="22"/>
          <w:szCs w:val="22"/>
          <w:lang w:val="en-GB"/>
        </w:rPr>
        <w:t xml:space="preserve">sk </w:t>
      </w:r>
      <w:r>
        <w:rPr>
          <w:rFonts w:ascii="Avenir Book" w:hAnsi="Avenir Book" w:cs="Helvetica"/>
          <w:b/>
          <w:bCs/>
          <w:color w:val="273A7E" w:themeColor="text2" w:themeTint="BF"/>
          <w:sz w:val="22"/>
          <w:szCs w:val="22"/>
          <w:lang w:val="en-GB"/>
        </w:rPr>
        <w:t>m</w:t>
      </w:r>
      <w:r w:rsidRPr="000D4785">
        <w:rPr>
          <w:rFonts w:ascii="Avenir Book" w:hAnsi="Avenir Book" w:cs="Helvetica"/>
          <w:b/>
          <w:bCs/>
          <w:color w:val="273A7E" w:themeColor="text2" w:themeTint="BF"/>
          <w:sz w:val="22"/>
          <w:szCs w:val="22"/>
          <w:lang w:val="en-GB"/>
        </w:rPr>
        <w:t xml:space="preserve">anagement </w:t>
      </w:r>
    </w:p>
    <w:p w14:paraId="5BD524A7" w14:textId="77777777" w:rsid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Pr>
          <w:rFonts w:ascii="Avenir Book" w:hAnsi="Avenir Book" w:cs="Helvetica"/>
          <w:color w:val="000000"/>
          <w:sz w:val="22"/>
          <w:szCs w:val="22"/>
          <w:lang w:val="en-GB"/>
        </w:rPr>
        <w:t>Key responsibilities:</w:t>
      </w:r>
    </w:p>
    <w:p w14:paraId="1AEC0EE2"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Monitor the adequacy and effectiveness of the charity’s internal financial controls and financial risk management systems including relevant procedures and policies</w:t>
      </w:r>
    </w:p>
    <w:p w14:paraId="6D03C360"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Exercise general oversight of the conduct of financial transactions and the maintenance of financial records including any necessary review of the charity’s financial policies and procedures, delegations and mandates</w:t>
      </w:r>
    </w:p>
    <w:p w14:paraId="446B1A75"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Review the internal financial controls and financial management systems for all major or high-risk projects</w:t>
      </w:r>
    </w:p>
    <w:p w14:paraId="5BE2D996"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Investigate on behalf of the Board of Trustees any matter that may put the charity at financial risk</w:t>
      </w:r>
    </w:p>
    <w:p w14:paraId="28C23C97"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Declare any interest at the start of the meeting and if there are any, no part should be taken in any decision unless there is not a conflict of interest</w:t>
      </w:r>
    </w:p>
    <w:p w14:paraId="3E9B3250" w14:textId="77777777" w:rsidR="000D4785" w:rsidRPr="000D4785"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Keep an updated record of members’ interests</w:t>
      </w:r>
    </w:p>
    <w:p w14:paraId="62E60F83" w14:textId="45808682" w:rsidR="00AB792D" w:rsidRDefault="000D4785" w:rsidP="000D4785">
      <w:pPr>
        <w:pStyle w:val="ListParagraph"/>
        <w:numPr>
          <w:ilvl w:val="0"/>
          <w:numId w:val="13"/>
        </w:numPr>
        <w:autoSpaceDE w:val="0"/>
        <w:autoSpaceDN w:val="0"/>
        <w:adjustRightInd w:val="0"/>
        <w:spacing w:before="0" w:after="160" w:line="259" w:lineRule="auto"/>
        <w:jc w:val="both"/>
        <w:rPr>
          <w:rFonts w:ascii="Avenir Book" w:hAnsi="Avenir Book" w:cs="Helvetica"/>
          <w:color w:val="000000"/>
          <w:sz w:val="22"/>
          <w:szCs w:val="22"/>
          <w:lang w:val="en-GB"/>
        </w:rPr>
        <w:sectPr w:rsidR="00AB792D" w:rsidSect="007D273D">
          <w:pgSz w:w="11907" w:h="16839" w:code="9"/>
          <w:pgMar w:top="1899" w:right="1009" w:bottom="1440" w:left="1009" w:header="720" w:footer="432" w:gutter="0"/>
          <w:cols w:space="720"/>
          <w:titlePg/>
          <w:docGrid w:linePitch="360"/>
        </w:sectPr>
      </w:pPr>
      <w:r w:rsidRPr="000D4785">
        <w:rPr>
          <w:rFonts w:ascii="Avenir Book" w:hAnsi="Avenir Book" w:cs="Helvetica"/>
          <w:color w:val="000000"/>
          <w:sz w:val="22"/>
          <w:szCs w:val="22"/>
          <w:lang w:val="en-GB"/>
        </w:rPr>
        <w:t>Ensure all monies received shall be paid to the credit of a bank or building society account in the name of Scottish Women's Institutes, such accounts to be operated on by two signatures from the appointed signatories. Four signatories are appointed, consisting of National Office Bearers and their nominee(s). All other assets, heritable and moveable, are recorded in the name of Scottish Women's Institutes</w:t>
      </w:r>
      <w:r w:rsidR="00256385">
        <w:rPr>
          <w:rFonts w:ascii="Avenir Book" w:hAnsi="Avenir Book" w:cs="Helvetica"/>
          <w:color w:val="000000"/>
          <w:sz w:val="22"/>
          <w:szCs w:val="22"/>
          <w:lang w:val="en-GB"/>
        </w:rPr>
        <w:t xml:space="preserve"> SCIO</w:t>
      </w:r>
      <w:r w:rsidRPr="000D4785">
        <w:rPr>
          <w:rFonts w:ascii="Avenir Book" w:hAnsi="Avenir Book" w:cs="Helvetica"/>
          <w:color w:val="000000"/>
          <w:sz w:val="22"/>
          <w:szCs w:val="22"/>
          <w:lang w:val="en-GB"/>
        </w:rPr>
        <w:t xml:space="preserve"> or such nominees as have been, or may in the future be, appointed by the organisation.</w:t>
      </w:r>
    </w:p>
    <w:p w14:paraId="7A1175EC" w14:textId="77777777" w:rsidR="000D4785" w:rsidRPr="000D4785" w:rsidRDefault="008730DD"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Pr>
          <w:rFonts w:ascii="Avenir Book" w:hAnsi="Avenir Book" w:cs="Helvetica"/>
          <w:b/>
          <w:bCs/>
          <w:color w:val="273A7E" w:themeColor="text2" w:themeTint="BF"/>
          <w:sz w:val="22"/>
          <w:szCs w:val="22"/>
          <w:lang w:val="en-GB"/>
        </w:rPr>
        <w:lastRenderedPageBreak/>
        <w:t>1.</w:t>
      </w:r>
      <w:r w:rsidR="000D4785">
        <w:rPr>
          <w:rFonts w:ascii="Avenir Book" w:hAnsi="Avenir Book" w:cs="Helvetica"/>
          <w:b/>
          <w:bCs/>
          <w:color w:val="273A7E" w:themeColor="text2" w:themeTint="BF"/>
          <w:sz w:val="22"/>
          <w:szCs w:val="22"/>
          <w:lang w:val="en-GB"/>
        </w:rPr>
        <w:t>2</w:t>
      </w:r>
      <w:r w:rsidR="000D4785" w:rsidRPr="000D4785">
        <w:rPr>
          <w:rFonts w:ascii="Avenir Book" w:hAnsi="Avenir Book" w:cs="Helvetica"/>
          <w:b/>
          <w:bCs/>
          <w:color w:val="273A7E" w:themeColor="text2" w:themeTint="BF"/>
          <w:sz w:val="22"/>
          <w:szCs w:val="22"/>
          <w:lang w:val="en-GB"/>
        </w:rPr>
        <w:t xml:space="preserve"> Budgeting </w:t>
      </w:r>
      <w:r w:rsidR="000D4785">
        <w:rPr>
          <w:rFonts w:ascii="Avenir Book" w:hAnsi="Avenir Book" w:cs="Helvetica"/>
          <w:b/>
          <w:bCs/>
          <w:color w:val="273A7E" w:themeColor="text2" w:themeTint="BF"/>
          <w:sz w:val="22"/>
          <w:szCs w:val="22"/>
          <w:lang w:val="en-GB"/>
        </w:rPr>
        <w:t>and f</w:t>
      </w:r>
      <w:r w:rsidR="000D4785" w:rsidRPr="000D4785">
        <w:rPr>
          <w:rFonts w:ascii="Avenir Book" w:hAnsi="Avenir Book" w:cs="Helvetica"/>
          <w:b/>
          <w:bCs/>
          <w:color w:val="273A7E" w:themeColor="text2" w:themeTint="BF"/>
          <w:sz w:val="22"/>
          <w:szCs w:val="22"/>
          <w:lang w:val="en-GB"/>
        </w:rPr>
        <w:t xml:space="preserve">inancial </w:t>
      </w:r>
      <w:r w:rsidR="000D4785">
        <w:rPr>
          <w:rFonts w:ascii="Avenir Book" w:hAnsi="Avenir Book" w:cs="Helvetica"/>
          <w:b/>
          <w:bCs/>
          <w:color w:val="273A7E" w:themeColor="text2" w:themeTint="BF"/>
          <w:sz w:val="22"/>
          <w:szCs w:val="22"/>
          <w:lang w:val="en-GB"/>
        </w:rPr>
        <w:t>p</w:t>
      </w:r>
      <w:r w:rsidR="000D4785" w:rsidRPr="000D4785">
        <w:rPr>
          <w:rFonts w:ascii="Avenir Book" w:hAnsi="Avenir Book" w:cs="Helvetica"/>
          <w:b/>
          <w:bCs/>
          <w:color w:val="273A7E" w:themeColor="text2" w:themeTint="BF"/>
          <w:sz w:val="22"/>
          <w:szCs w:val="22"/>
          <w:lang w:val="en-GB"/>
        </w:rPr>
        <w:t xml:space="preserve">erformance </w:t>
      </w:r>
    </w:p>
    <w:p w14:paraId="0AE5CFA8" w14:textId="77777777" w:rsid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Pr>
          <w:rFonts w:ascii="Avenir Book" w:hAnsi="Avenir Book" w:cs="Helvetica"/>
          <w:color w:val="000000"/>
          <w:sz w:val="22"/>
          <w:szCs w:val="22"/>
          <w:lang w:val="en-GB"/>
        </w:rPr>
        <w:t>Key responsibilities:</w:t>
      </w:r>
    </w:p>
    <w:p w14:paraId="2D5C0951" w14:textId="77777777"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Monitor and review the charity’s budgets for approval by the Board, including financial expenditure and recommendations from other committees</w:t>
      </w:r>
    </w:p>
    <w:p w14:paraId="3EDE457D" w14:textId="77777777"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Monitor and review periodic financial monitoring reports to ensure that revenue and capital expenditure is not exceeded</w:t>
      </w:r>
    </w:p>
    <w:p w14:paraId="701C96D0" w14:textId="2CA0EAC3"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Monitor and review the charity’s financial performance and invite </w:t>
      </w:r>
      <w:r w:rsidR="007A3FBB">
        <w:rPr>
          <w:rFonts w:ascii="Avenir Book" w:hAnsi="Avenir Book" w:cs="Helvetica"/>
          <w:color w:val="000000"/>
          <w:sz w:val="22"/>
          <w:szCs w:val="22"/>
          <w:lang w:val="en-GB"/>
        </w:rPr>
        <w:t xml:space="preserve">Head of Finance or </w:t>
      </w:r>
      <w:r w:rsidRPr="000D4785">
        <w:rPr>
          <w:rFonts w:ascii="Avenir Book" w:hAnsi="Avenir Book" w:cs="Helvetica"/>
          <w:color w:val="000000"/>
          <w:sz w:val="22"/>
          <w:szCs w:val="22"/>
          <w:lang w:val="en-GB"/>
        </w:rPr>
        <w:t xml:space="preserve">Chief Executive Officer (CEO) to prepare papers on </w:t>
      </w:r>
      <w:proofErr w:type="gramStart"/>
      <w:r w:rsidRPr="000D4785">
        <w:rPr>
          <w:rFonts w:ascii="Avenir Book" w:hAnsi="Avenir Book" w:cs="Helvetica"/>
          <w:color w:val="000000"/>
          <w:sz w:val="22"/>
          <w:szCs w:val="22"/>
          <w:lang w:val="en-GB"/>
        </w:rPr>
        <w:t>particular matters</w:t>
      </w:r>
      <w:proofErr w:type="gramEnd"/>
      <w:r w:rsidRPr="000D4785">
        <w:rPr>
          <w:rFonts w:ascii="Avenir Book" w:hAnsi="Avenir Book" w:cs="Helvetica"/>
          <w:color w:val="000000"/>
          <w:sz w:val="22"/>
          <w:szCs w:val="22"/>
          <w:lang w:val="en-GB"/>
        </w:rPr>
        <w:t xml:space="preserve"> for Finance Committee meetings to assist in these discussions</w:t>
      </w:r>
    </w:p>
    <w:p w14:paraId="13D29191" w14:textId="77777777"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Consider any reports and recommendations relating to procurement activity</w:t>
      </w:r>
    </w:p>
    <w:p w14:paraId="10271FA7" w14:textId="77777777"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Consider any reports and recommendations relating to insurance</w:t>
      </w:r>
    </w:p>
    <w:p w14:paraId="47F5F115" w14:textId="42DB5D16"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Ensure proper books of accounts are maintained and brought to a balance </w:t>
      </w:r>
      <w:r>
        <w:rPr>
          <w:rFonts w:ascii="Avenir Book" w:hAnsi="Avenir Book" w:cs="Helvetica"/>
          <w:color w:val="000000"/>
          <w:sz w:val="22"/>
          <w:szCs w:val="22"/>
          <w:lang w:val="en-GB"/>
        </w:rPr>
        <w:t>on</w:t>
      </w:r>
      <w:r w:rsidRPr="000D4785">
        <w:rPr>
          <w:rFonts w:ascii="Avenir Book" w:hAnsi="Avenir Book" w:cs="Helvetica"/>
          <w:color w:val="000000"/>
          <w:sz w:val="22"/>
          <w:szCs w:val="22"/>
          <w:lang w:val="en-GB"/>
        </w:rPr>
        <w:t xml:space="preserve"> 31</w:t>
      </w:r>
      <w:r>
        <w:rPr>
          <w:rFonts w:ascii="Avenir Book" w:hAnsi="Avenir Book" w:cs="Helvetica"/>
          <w:color w:val="000000"/>
          <w:sz w:val="22"/>
          <w:szCs w:val="22"/>
          <w:lang w:val="en-GB"/>
        </w:rPr>
        <w:t>st</w:t>
      </w:r>
      <w:r w:rsidRPr="000D4785">
        <w:rPr>
          <w:rFonts w:ascii="Avenir Book" w:hAnsi="Avenir Book" w:cs="Helvetica"/>
          <w:color w:val="000000"/>
          <w:sz w:val="22"/>
          <w:szCs w:val="22"/>
          <w:lang w:val="en-GB"/>
        </w:rPr>
        <w:t xml:space="preserve"> December annually. A copy of the duly audited accounts is </w:t>
      </w:r>
      <w:r w:rsidR="007A3FBB">
        <w:rPr>
          <w:rFonts w:ascii="Avenir Book" w:hAnsi="Avenir Book" w:cs="Helvetica"/>
          <w:color w:val="000000"/>
          <w:sz w:val="22"/>
          <w:szCs w:val="22"/>
          <w:lang w:val="en-GB"/>
        </w:rPr>
        <w:t>provided</w:t>
      </w:r>
      <w:r w:rsidRPr="000D4785">
        <w:rPr>
          <w:rFonts w:ascii="Avenir Book" w:hAnsi="Avenir Book" w:cs="Helvetica"/>
          <w:color w:val="000000"/>
          <w:sz w:val="22"/>
          <w:szCs w:val="22"/>
          <w:lang w:val="en-GB"/>
        </w:rPr>
        <w:t xml:space="preserve"> to each Federation not later than two weeks before the Annual General Meeting</w:t>
      </w:r>
    </w:p>
    <w:p w14:paraId="412E7AEF" w14:textId="77777777" w:rsidR="000D4785" w:rsidRPr="000D4785" w:rsidRDefault="000D4785" w:rsidP="000D4785">
      <w:pPr>
        <w:pStyle w:val="ListParagraph"/>
        <w:numPr>
          <w:ilvl w:val="0"/>
          <w:numId w:val="14"/>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Each Committee member has a responsibility to report to their Federation representatives within their geographical area after each meeting.</w:t>
      </w:r>
    </w:p>
    <w:p w14:paraId="2F2F0787" w14:textId="77777777" w:rsidR="000D4785" w:rsidRPr="000D4785" w:rsidRDefault="008730DD" w:rsidP="000D4785">
      <w:pPr>
        <w:autoSpaceDE w:val="0"/>
        <w:autoSpaceDN w:val="0"/>
        <w:adjustRightInd w:val="0"/>
        <w:spacing w:before="0" w:after="160" w:line="259" w:lineRule="auto"/>
        <w:ind w:left="284"/>
        <w:jc w:val="both"/>
        <w:rPr>
          <w:rFonts w:ascii="Avenir Book" w:hAnsi="Avenir Book" w:cs="Helvetica"/>
          <w:b/>
          <w:bCs/>
          <w:color w:val="273A7E" w:themeColor="text2" w:themeTint="BF"/>
          <w:sz w:val="22"/>
          <w:szCs w:val="22"/>
          <w:lang w:val="en-GB"/>
        </w:rPr>
      </w:pPr>
      <w:r>
        <w:rPr>
          <w:rFonts w:ascii="Avenir Book" w:hAnsi="Avenir Book" w:cs="Helvetica"/>
          <w:b/>
          <w:bCs/>
          <w:color w:val="273A7E" w:themeColor="text2" w:themeTint="BF"/>
          <w:sz w:val="22"/>
          <w:szCs w:val="22"/>
          <w:lang w:val="en-GB"/>
        </w:rPr>
        <w:t>1.</w:t>
      </w:r>
      <w:r w:rsidR="000D4785" w:rsidRPr="000D4785">
        <w:rPr>
          <w:rFonts w:ascii="Avenir Book" w:hAnsi="Avenir Book" w:cs="Helvetica"/>
          <w:b/>
          <w:bCs/>
          <w:color w:val="273A7E" w:themeColor="text2" w:themeTint="BF"/>
          <w:sz w:val="22"/>
          <w:szCs w:val="22"/>
          <w:lang w:val="en-GB"/>
        </w:rPr>
        <w:t xml:space="preserve">3 Reserves and Investments </w:t>
      </w:r>
    </w:p>
    <w:p w14:paraId="3A40A4AE" w14:textId="77777777" w:rsidR="000D4785" w:rsidRDefault="000D4785" w:rsidP="000D4785">
      <w:pPr>
        <w:autoSpaceDE w:val="0"/>
        <w:autoSpaceDN w:val="0"/>
        <w:adjustRightInd w:val="0"/>
        <w:spacing w:before="0" w:after="160" w:line="259" w:lineRule="auto"/>
        <w:ind w:left="284"/>
        <w:jc w:val="both"/>
        <w:rPr>
          <w:rFonts w:ascii="Avenir Book" w:hAnsi="Avenir Book" w:cs="Helvetica"/>
          <w:color w:val="000000"/>
          <w:sz w:val="22"/>
          <w:szCs w:val="22"/>
          <w:lang w:val="en-GB"/>
        </w:rPr>
      </w:pPr>
      <w:r>
        <w:rPr>
          <w:rFonts w:ascii="Avenir Book" w:hAnsi="Avenir Book" w:cs="Helvetica"/>
          <w:color w:val="000000"/>
          <w:sz w:val="22"/>
          <w:szCs w:val="22"/>
          <w:lang w:val="en-GB"/>
        </w:rPr>
        <w:t>Key responsibilities:</w:t>
      </w:r>
    </w:p>
    <w:p w14:paraId="5CFA6A7F" w14:textId="2E994199"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Monitor and review the charity’s arrangements in relation to investments including its investment policy. Ensure that these arrangements are aligned with the charity’s long-term strategic objectives. Make recommendations to the Board as required. Based on professional advice, the Finance Committee </w:t>
      </w:r>
      <w:r w:rsidR="007A3FBB">
        <w:rPr>
          <w:rFonts w:ascii="Avenir Book" w:hAnsi="Avenir Book" w:cs="Helvetica"/>
          <w:color w:val="000000"/>
          <w:sz w:val="22"/>
          <w:szCs w:val="22"/>
          <w:lang w:val="en-GB"/>
        </w:rPr>
        <w:t xml:space="preserve">can make any recommendations </w:t>
      </w:r>
      <w:r w:rsidRPr="000D4785">
        <w:rPr>
          <w:rFonts w:ascii="Avenir Book" w:hAnsi="Avenir Book" w:cs="Helvetica"/>
          <w:color w:val="000000"/>
          <w:sz w:val="22"/>
          <w:szCs w:val="22"/>
          <w:lang w:val="en-GB"/>
        </w:rPr>
        <w:t xml:space="preserve">to invest the whole, or any part of, the Scottish Women's Institutes funds in investments, securities, deposits and other assets of whatever description </w:t>
      </w:r>
      <w:proofErr w:type="gramStart"/>
      <w:r w:rsidRPr="000D4785">
        <w:rPr>
          <w:rFonts w:ascii="Avenir Book" w:hAnsi="Avenir Book" w:cs="Helvetica"/>
          <w:color w:val="000000"/>
          <w:sz w:val="22"/>
          <w:szCs w:val="22"/>
          <w:lang w:val="en-GB"/>
        </w:rPr>
        <w:t>whether or not</w:t>
      </w:r>
      <w:proofErr w:type="gramEnd"/>
      <w:r w:rsidRPr="000D4785">
        <w:rPr>
          <w:rFonts w:ascii="Avenir Book" w:hAnsi="Avenir Book" w:cs="Helvetica"/>
          <w:color w:val="000000"/>
          <w:sz w:val="22"/>
          <w:szCs w:val="22"/>
          <w:lang w:val="en-GB"/>
        </w:rPr>
        <w:t xml:space="preserve"> falling within the class of investments authorised by The Charities and Trustee Investment (Scotland) Act 2005 as it shall in its discretion think fit.</w:t>
      </w:r>
    </w:p>
    <w:p w14:paraId="0DD46853"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Make recommendations to the Board in relation to the appointment, reappointment and removal of the charity’s investment advisors. </w:t>
      </w:r>
    </w:p>
    <w:p w14:paraId="28B2F7FE"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Oversee the selection process for new investment advisors and if the investment advisors resign, investigate the issues leading to this decision and whether any action is required. </w:t>
      </w:r>
    </w:p>
    <w:p w14:paraId="74E09BD2"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Oversee the relationship with the investment advisors and in particular:</w:t>
      </w:r>
    </w:p>
    <w:p w14:paraId="67C6AB3E" w14:textId="77777777" w:rsidR="000D4785" w:rsidRPr="000D4785" w:rsidRDefault="000D4785" w:rsidP="000D4785">
      <w:pPr>
        <w:numPr>
          <w:ilvl w:val="0"/>
          <w:numId w:val="15"/>
        </w:numPr>
        <w:tabs>
          <w:tab w:val="left" w:pos="284"/>
          <w:tab w:val="left" w:pos="720"/>
        </w:tabs>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Review and recommend to the Board for approval their terms of engagement, including any engagement letter issued. </w:t>
      </w:r>
    </w:p>
    <w:p w14:paraId="798503C3" w14:textId="3E328FCA" w:rsidR="000D4785" w:rsidRPr="006D121A" w:rsidRDefault="000D4785" w:rsidP="006D121A">
      <w:pPr>
        <w:numPr>
          <w:ilvl w:val="0"/>
          <w:numId w:val="15"/>
        </w:numPr>
        <w:tabs>
          <w:tab w:val="left" w:pos="284"/>
          <w:tab w:val="left" w:pos="720"/>
        </w:tabs>
        <w:autoSpaceDE w:val="0"/>
        <w:autoSpaceDN w:val="0"/>
        <w:adjustRightInd w:val="0"/>
        <w:spacing w:before="0" w:after="160" w:line="259" w:lineRule="auto"/>
        <w:jc w:val="both"/>
        <w:rPr>
          <w:rFonts w:ascii="Avenir Book" w:hAnsi="Avenir Book" w:cs="Helvetica"/>
          <w:color w:val="000000"/>
          <w:sz w:val="22"/>
          <w:szCs w:val="22"/>
          <w:lang w:val="en-GB"/>
        </w:rPr>
      </w:pPr>
      <w:r w:rsidRPr="006D121A">
        <w:rPr>
          <w:rFonts w:ascii="Avenir Book" w:hAnsi="Avenir Book" w:cs="Helvetica"/>
          <w:color w:val="000000"/>
          <w:sz w:val="22"/>
          <w:szCs w:val="22"/>
          <w:lang w:val="en-GB"/>
        </w:rPr>
        <w:t xml:space="preserve">Annually assess their independence and objectivity, </w:t>
      </w:r>
      <w:proofErr w:type="gramStart"/>
      <w:r w:rsidRPr="006D121A">
        <w:rPr>
          <w:rFonts w:ascii="Avenir Book" w:hAnsi="Avenir Book" w:cs="Helvetica"/>
          <w:color w:val="000000"/>
          <w:sz w:val="22"/>
          <w:szCs w:val="22"/>
          <w:lang w:val="en-GB"/>
        </w:rPr>
        <w:t>taking into account</w:t>
      </w:r>
      <w:proofErr w:type="gramEnd"/>
      <w:r w:rsidRPr="006D121A">
        <w:rPr>
          <w:rFonts w:ascii="Avenir Book" w:hAnsi="Avenir Book" w:cs="Helvetica"/>
          <w:color w:val="000000"/>
          <w:sz w:val="22"/>
          <w:szCs w:val="22"/>
          <w:lang w:val="en-GB"/>
        </w:rPr>
        <w:t>; relevant professional and regulatory requirements; the relationship with the investment advisors as a whole; satisfy</w:t>
      </w:r>
      <w:r w:rsidR="006D121A">
        <w:rPr>
          <w:rFonts w:ascii="Avenir Book" w:hAnsi="Avenir Book" w:cs="Helvetica"/>
          <w:color w:val="000000"/>
          <w:sz w:val="22"/>
          <w:szCs w:val="22"/>
          <w:lang w:val="en-GB"/>
        </w:rPr>
        <w:t xml:space="preserve"> </w:t>
      </w:r>
      <w:r w:rsidRPr="006D121A">
        <w:rPr>
          <w:rFonts w:ascii="Avenir Book" w:hAnsi="Avenir Book" w:cs="Helvetica"/>
          <w:color w:val="000000"/>
          <w:sz w:val="22"/>
          <w:szCs w:val="22"/>
          <w:lang w:val="en-GB"/>
        </w:rPr>
        <w:t xml:space="preserve">itself that there are no relationships between the investment advisors and the charity other than in the ordinary course of business. </w:t>
      </w:r>
    </w:p>
    <w:p w14:paraId="7EEE4865"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Meet with the investment advisors as appropriate. </w:t>
      </w:r>
    </w:p>
    <w:p w14:paraId="165C54F0"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Review the charity’s arrangements in relation to reserves, including its reserves policy. Make recommendations to the Board as required. </w:t>
      </w:r>
    </w:p>
    <w:p w14:paraId="6F33339B" w14:textId="77777777" w:rsidR="000D4785" w:rsidRPr="000D4785" w:rsidRDefault="000D4785" w:rsidP="000D4785">
      <w:pPr>
        <w:pStyle w:val="ListParagraph"/>
        <w:numPr>
          <w:ilvl w:val="0"/>
          <w:numId w:val="15"/>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Be responsible for remuneration of all paid staff including the CEO taking account of similar roles and responsibilities on a regular basis.</w:t>
      </w:r>
    </w:p>
    <w:p w14:paraId="3A206C12" w14:textId="77777777" w:rsidR="006D121A" w:rsidRDefault="006D121A" w:rsidP="000D4785">
      <w:pPr>
        <w:autoSpaceDE w:val="0"/>
        <w:autoSpaceDN w:val="0"/>
        <w:adjustRightInd w:val="0"/>
        <w:spacing w:before="0" w:after="160" w:line="259" w:lineRule="auto"/>
        <w:ind w:left="284"/>
        <w:jc w:val="both"/>
        <w:rPr>
          <w:rFonts w:ascii="Avenir Book" w:hAnsi="Avenir Book" w:cs="Helvetica"/>
          <w:b/>
          <w:bCs/>
          <w:color w:val="273A7E" w:themeColor="text2" w:themeTint="BF"/>
          <w:sz w:val="22"/>
          <w:szCs w:val="22"/>
          <w:lang w:val="en-GB"/>
        </w:rPr>
      </w:pPr>
    </w:p>
    <w:p w14:paraId="1A4FB8E6" w14:textId="34C30EED" w:rsidR="000D4785" w:rsidRPr="000D4785" w:rsidRDefault="008730DD" w:rsidP="000D4785">
      <w:pPr>
        <w:autoSpaceDE w:val="0"/>
        <w:autoSpaceDN w:val="0"/>
        <w:adjustRightInd w:val="0"/>
        <w:spacing w:before="0" w:after="160" w:line="259" w:lineRule="auto"/>
        <w:ind w:left="284"/>
        <w:jc w:val="both"/>
        <w:rPr>
          <w:rFonts w:ascii="Avenir Book" w:hAnsi="Avenir Book" w:cs="Helvetica"/>
          <w:b/>
          <w:bCs/>
          <w:color w:val="273A7E" w:themeColor="text2" w:themeTint="BF"/>
          <w:sz w:val="22"/>
          <w:szCs w:val="22"/>
          <w:lang w:val="en-GB"/>
        </w:rPr>
      </w:pPr>
      <w:r>
        <w:rPr>
          <w:rFonts w:ascii="Avenir Book" w:hAnsi="Avenir Book" w:cs="Helvetica"/>
          <w:b/>
          <w:bCs/>
          <w:color w:val="273A7E" w:themeColor="text2" w:themeTint="BF"/>
          <w:sz w:val="22"/>
          <w:szCs w:val="22"/>
          <w:lang w:val="en-GB"/>
        </w:rPr>
        <w:t>1.</w:t>
      </w:r>
      <w:r w:rsidR="000D4785" w:rsidRPr="000D4785">
        <w:rPr>
          <w:rFonts w:ascii="Avenir Book" w:hAnsi="Avenir Book" w:cs="Helvetica"/>
          <w:b/>
          <w:bCs/>
          <w:color w:val="273A7E" w:themeColor="text2" w:themeTint="BF"/>
          <w:sz w:val="22"/>
          <w:szCs w:val="22"/>
          <w:lang w:val="en-GB"/>
        </w:rPr>
        <w:t>4 Auditor</w:t>
      </w:r>
    </w:p>
    <w:p w14:paraId="7F74FF21" w14:textId="77777777" w:rsidR="000D4785" w:rsidRDefault="000D4785" w:rsidP="000D4785">
      <w:pPr>
        <w:autoSpaceDE w:val="0"/>
        <w:autoSpaceDN w:val="0"/>
        <w:adjustRightInd w:val="0"/>
        <w:spacing w:before="0" w:after="160" w:line="259" w:lineRule="auto"/>
        <w:ind w:left="284"/>
        <w:jc w:val="both"/>
        <w:rPr>
          <w:rFonts w:ascii="Avenir Book" w:hAnsi="Avenir Book" w:cs="Helvetica"/>
          <w:color w:val="000000"/>
          <w:sz w:val="22"/>
          <w:szCs w:val="22"/>
          <w:lang w:val="en-GB"/>
        </w:rPr>
      </w:pPr>
      <w:r>
        <w:rPr>
          <w:rFonts w:ascii="Avenir Book" w:hAnsi="Avenir Book" w:cs="Helvetica"/>
          <w:color w:val="000000"/>
          <w:sz w:val="22"/>
          <w:szCs w:val="22"/>
          <w:lang w:val="en-GB"/>
        </w:rPr>
        <w:t>Key responsibilities:</w:t>
      </w:r>
    </w:p>
    <w:p w14:paraId="466CA24E"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Appoint </w:t>
      </w:r>
      <w:r>
        <w:rPr>
          <w:rFonts w:ascii="Avenir Book" w:hAnsi="Avenir Book" w:cs="Helvetica"/>
          <w:color w:val="000000"/>
          <w:sz w:val="22"/>
          <w:szCs w:val="22"/>
          <w:lang w:val="en-GB"/>
        </w:rPr>
        <w:t>an e</w:t>
      </w:r>
      <w:r w:rsidRPr="000D4785">
        <w:rPr>
          <w:rFonts w:ascii="Avenir Book" w:hAnsi="Avenir Book" w:cs="Helvetica"/>
          <w:color w:val="000000"/>
          <w:sz w:val="22"/>
          <w:szCs w:val="22"/>
          <w:lang w:val="en-GB"/>
        </w:rPr>
        <w:t xml:space="preserve">xternal </w:t>
      </w:r>
      <w:r>
        <w:rPr>
          <w:rFonts w:ascii="Avenir Book" w:hAnsi="Avenir Book" w:cs="Helvetica"/>
          <w:color w:val="000000"/>
          <w:sz w:val="22"/>
          <w:szCs w:val="22"/>
          <w:lang w:val="en-GB"/>
        </w:rPr>
        <w:t>a</w:t>
      </w:r>
      <w:r w:rsidRPr="000D4785">
        <w:rPr>
          <w:rFonts w:ascii="Avenir Book" w:hAnsi="Avenir Book" w:cs="Helvetica"/>
          <w:color w:val="000000"/>
          <w:sz w:val="22"/>
          <w:szCs w:val="22"/>
          <w:lang w:val="en-GB"/>
        </w:rPr>
        <w:t>uditor.</w:t>
      </w:r>
    </w:p>
    <w:p w14:paraId="509B53FD"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Review the Terms of Engagement with the external auditor.</w:t>
      </w:r>
    </w:p>
    <w:p w14:paraId="71F1FFF3"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Approve the auditor’s external audit plan.</w:t>
      </w:r>
    </w:p>
    <w:p w14:paraId="6BF514D2"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Review the external audit management letter and management responses.</w:t>
      </w:r>
    </w:p>
    <w:p w14:paraId="342CACC2"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Review the performance of the external auditor.</w:t>
      </w:r>
    </w:p>
    <w:p w14:paraId="30EC5AAE" w14:textId="77777777"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Endorse the annual report and accounts for approval by the Board.</w:t>
      </w:r>
    </w:p>
    <w:p w14:paraId="765F94A2" w14:textId="302540A8" w:rsidR="000D4785" w:rsidRPr="000D4785" w:rsidRDefault="000D4785" w:rsidP="000D4785">
      <w:pPr>
        <w:pStyle w:val="ListParagraph"/>
        <w:numPr>
          <w:ilvl w:val="0"/>
          <w:numId w:val="16"/>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Review any representation letter(s) requested by the auditor before they are signed on behalf of the Board, a shared responsibility with the Board.</w:t>
      </w:r>
    </w:p>
    <w:p w14:paraId="4BD5F95F" w14:textId="77777777" w:rsidR="000D4785" w:rsidRPr="000D4785" w:rsidRDefault="008730DD"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Pr>
          <w:rFonts w:ascii="Avenir Book" w:hAnsi="Avenir Book" w:cs="Helvetica"/>
          <w:b/>
          <w:bCs/>
          <w:color w:val="273A7E" w:themeColor="text2" w:themeTint="BF"/>
          <w:sz w:val="22"/>
          <w:szCs w:val="22"/>
          <w:lang w:val="en-GB"/>
        </w:rPr>
        <w:t>1.</w:t>
      </w:r>
      <w:r w:rsidR="000D4785" w:rsidRPr="000D4785">
        <w:rPr>
          <w:rFonts w:ascii="Avenir Book" w:hAnsi="Avenir Book" w:cs="Helvetica"/>
          <w:b/>
          <w:bCs/>
          <w:color w:val="273A7E" w:themeColor="text2" w:themeTint="BF"/>
          <w:sz w:val="22"/>
          <w:szCs w:val="22"/>
          <w:lang w:val="en-GB"/>
        </w:rPr>
        <w:t xml:space="preserve">5 Reporting to the Board </w:t>
      </w:r>
    </w:p>
    <w:p w14:paraId="6ACC885A"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Key responsibilities:</w:t>
      </w:r>
    </w:p>
    <w:p w14:paraId="4397D28A" w14:textId="77777777" w:rsidR="000D4785" w:rsidRPr="000D4785" w:rsidRDefault="000D4785" w:rsidP="000D4785">
      <w:pPr>
        <w:pStyle w:val="ListParagraph"/>
        <w:numPr>
          <w:ilvl w:val="0"/>
          <w:numId w:val="17"/>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Finance Committee must submit an annual report to the Board detailing its activities and that internal controls are correct. </w:t>
      </w:r>
    </w:p>
    <w:p w14:paraId="3274DD10" w14:textId="77777777" w:rsidR="000D4785" w:rsidRPr="000D4785" w:rsidRDefault="000D4785" w:rsidP="000D4785">
      <w:pPr>
        <w:pStyle w:val="ListParagraph"/>
        <w:numPr>
          <w:ilvl w:val="0"/>
          <w:numId w:val="17"/>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All reports submitted to the Board must be done so in writing. </w:t>
      </w:r>
    </w:p>
    <w:p w14:paraId="48517BFD" w14:textId="77777777" w:rsidR="000D4785" w:rsidRPr="000D4785" w:rsidRDefault="000D4785" w:rsidP="000D4785">
      <w:pPr>
        <w:pStyle w:val="ListParagraph"/>
        <w:numPr>
          <w:ilvl w:val="0"/>
          <w:numId w:val="17"/>
        </w:num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Honorary Treasurer of the Finance Committee shall attend the annual general meeting to answer questions from members on the committees' activities. </w:t>
      </w:r>
    </w:p>
    <w:p w14:paraId="790E7631" w14:textId="415BDE5C" w:rsidR="000D4785" w:rsidRPr="008730DD"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8730DD">
        <w:rPr>
          <w:rFonts w:ascii="Avenir Book" w:hAnsi="Avenir Book" w:cs="Helvetica"/>
          <w:b/>
          <w:bCs/>
          <w:color w:val="273A7E" w:themeColor="text2" w:themeTint="BF"/>
          <w:sz w:val="22"/>
          <w:szCs w:val="22"/>
          <w:lang w:val="en-GB"/>
        </w:rPr>
        <w:t xml:space="preserve">2 </w:t>
      </w:r>
      <w:r w:rsidR="007A3FBB">
        <w:rPr>
          <w:rFonts w:ascii="Avenir Book" w:hAnsi="Avenir Book" w:cs="Helvetica"/>
          <w:b/>
          <w:bCs/>
          <w:color w:val="273A7E" w:themeColor="text2" w:themeTint="BF"/>
          <w:sz w:val="22"/>
          <w:szCs w:val="22"/>
          <w:lang w:val="en-GB"/>
        </w:rPr>
        <w:t>C</w:t>
      </w:r>
      <w:r w:rsidRPr="008730DD">
        <w:rPr>
          <w:rFonts w:ascii="Avenir Book" w:hAnsi="Avenir Book" w:cs="Helvetica"/>
          <w:b/>
          <w:bCs/>
          <w:color w:val="273A7E" w:themeColor="text2" w:themeTint="BF"/>
          <w:sz w:val="22"/>
          <w:szCs w:val="22"/>
          <w:lang w:val="en-GB"/>
        </w:rPr>
        <w:t xml:space="preserve">omposition </w:t>
      </w:r>
    </w:p>
    <w:p w14:paraId="3ACB6C98"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It would be beneficial if at least one member of the Finance Committee has recent and relevant financial experience. </w:t>
      </w:r>
    </w:p>
    <w:p w14:paraId="2911E2AE"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The quorum for Finance Committee meetings is five members, one of whom must be a National Office Bearer.</w:t>
      </w:r>
    </w:p>
    <w:p w14:paraId="2E31F06C" w14:textId="44995E97" w:rsidR="00AB792D"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sectPr w:rsidR="00AB792D" w:rsidSect="007D273D">
          <w:pgSz w:w="11907" w:h="16839" w:code="9"/>
          <w:pgMar w:top="1899" w:right="1009" w:bottom="1440" w:left="1009" w:header="720" w:footer="432" w:gutter="0"/>
          <w:cols w:space="720"/>
          <w:titlePg/>
          <w:docGrid w:linePitch="360"/>
        </w:sectPr>
      </w:pPr>
      <w:r w:rsidRPr="000D4785">
        <w:rPr>
          <w:rFonts w:ascii="Avenir Book" w:hAnsi="Avenir Book" w:cs="Helvetica"/>
          <w:color w:val="000000"/>
          <w:sz w:val="22"/>
          <w:szCs w:val="22"/>
          <w:lang w:val="en-GB"/>
        </w:rPr>
        <w:t xml:space="preserve">Members of the Finance Committee and Committee Convenors have the automatic right to vote. National Office Bearers are ex-officio and </w:t>
      </w:r>
      <w:r w:rsidR="00C467D8" w:rsidRPr="00C467D8">
        <w:rPr>
          <w:rFonts w:ascii="Avenir Book" w:hAnsi="Avenir Book" w:cs="Helvetica"/>
          <w:color w:val="000000" w:themeColor="text1"/>
          <w:sz w:val="22"/>
          <w:szCs w:val="22"/>
          <w:lang w:val="en-GB"/>
        </w:rPr>
        <w:t xml:space="preserve">have </w:t>
      </w:r>
      <w:r w:rsidRPr="000D4785">
        <w:rPr>
          <w:rFonts w:ascii="Avenir Book" w:hAnsi="Avenir Book" w:cs="Helvetica"/>
          <w:color w:val="000000"/>
          <w:sz w:val="22"/>
          <w:szCs w:val="22"/>
          <w:lang w:val="en-GB"/>
        </w:rPr>
        <w:t>voting rights.</w:t>
      </w:r>
    </w:p>
    <w:p w14:paraId="76F2C419" w14:textId="77777777" w:rsidR="000D4785" w:rsidRPr="008730DD"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8730DD">
        <w:rPr>
          <w:rFonts w:ascii="Avenir Book" w:hAnsi="Avenir Book" w:cs="Helvetica"/>
          <w:b/>
          <w:bCs/>
          <w:color w:val="273A7E" w:themeColor="text2" w:themeTint="BF"/>
          <w:sz w:val="22"/>
          <w:szCs w:val="22"/>
          <w:lang w:val="en-GB"/>
        </w:rPr>
        <w:lastRenderedPageBreak/>
        <w:t xml:space="preserve">3 Appointment </w:t>
      </w:r>
      <w:r w:rsidR="008730DD">
        <w:rPr>
          <w:rFonts w:ascii="Avenir Book" w:hAnsi="Avenir Book" w:cs="Helvetica"/>
          <w:b/>
          <w:bCs/>
          <w:color w:val="273A7E" w:themeColor="text2" w:themeTint="BF"/>
          <w:sz w:val="22"/>
          <w:szCs w:val="22"/>
          <w:lang w:val="en-GB"/>
        </w:rPr>
        <w:t>p</w:t>
      </w:r>
      <w:r w:rsidRPr="008730DD">
        <w:rPr>
          <w:rFonts w:ascii="Avenir Book" w:hAnsi="Avenir Book" w:cs="Helvetica"/>
          <w:b/>
          <w:bCs/>
          <w:color w:val="273A7E" w:themeColor="text2" w:themeTint="BF"/>
          <w:sz w:val="22"/>
          <w:szCs w:val="22"/>
          <w:lang w:val="en-GB"/>
        </w:rPr>
        <w:t xml:space="preserve">rocess </w:t>
      </w:r>
    </w:p>
    <w:p w14:paraId="5A59E99E"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In the absence of the Honorary Treasurer and the Vice Convenor, the remaining members present shall elect one of themselves to chair the meeting. </w:t>
      </w:r>
    </w:p>
    <w:p w14:paraId="46643A06"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Finance Committee members shall be appointed for a fixed term of no more than three years and no individual shall usually be eligible to serve as a Finance Committee member for more than two consecutive full terms. </w:t>
      </w:r>
    </w:p>
    <w:p w14:paraId="0E12DA0A" w14:textId="77777777" w:rsidR="000D4785" w:rsidRPr="008730DD"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8730DD">
        <w:rPr>
          <w:rFonts w:ascii="Avenir Book" w:hAnsi="Avenir Book" w:cs="Helvetica"/>
          <w:b/>
          <w:bCs/>
          <w:color w:val="273A7E" w:themeColor="text2" w:themeTint="BF"/>
          <w:sz w:val="22"/>
          <w:szCs w:val="22"/>
          <w:lang w:val="en-GB"/>
        </w:rPr>
        <w:t xml:space="preserve">4 Meetings and </w:t>
      </w:r>
      <w:r w:rsidR="008730DD" w:rsidRPr="008730DD">
        <w:rPr>
          <w:rFonts w:ascii="Avenir Book" w:hAnsi="Avenir Book" w:cs="Helvetica"/>
          <w:b/>
          <w:bCs/>
          <w:color w:val="273A7E" w:themeColor="text2" w:themeTint="BF"/>
          <w:sz w:val="22"/>
          <w:szCs w:val="22"/>
          <w:lang w:val="en-GB"/>
        </w:rPr>
        <w:t>p</w:t>
      </w:r>
      <w:r w:rsidRPr="008730DD">
        <w:rPr>
          <w:rFonts w:ascii="Avenir Book" w:hAnsi="Avenir Book" w:cs="Helvetica"/>
          <w:b/>
          <w:bCs/>
          <w:color w:val="273A7E" w:themeColor="text2" w:themeTint="BF"/>
          <w:sz w:val="22"/>
          <w:szCs w:val="22"/>
          <w:lang w:val="en-GB"/>
        </w:rPr>
        <w:t xml:space="preserve">roceedings </w:t>
      </w:r>
    </w:p>
    <w:p w14:paraId="04436DA8"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Finance Committee shall meet in advance of each Board meeting at appropriate times in the reporting cycle and otherwise as required. </w:t>
      </w:r>
    </w:p>
    <w:p w14:paraId="29D2661A"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frequency of meetings shall be reviewed and agreed by the Board of Trustees. </w:t>
      </w:r>
    </w:p>
    <w:p w14:paraId="07A3C366" w14:textId="501CC712"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Chief Executive and </w:t>
      </w:r>
      <w:r w:rsidR="00856B3C">
        <w:rPr>
          <w:rFonts w:ascii="Avenir Book" w:hAnsi="Avenir Book" w:cs="Helvetica"/>
          <w:color w:val="000000"/>
          <w:sz w:val="22"/>
          <w:szCs w:val="22"/>
          <w:lang w:val="en-GB"/>
        </w:rPr>
        <w:t xml:space="preserve">Head of </w:t>
      </w:r>
      <w:r w:rsidRPr="000D4785">
        <w:rPr>
          <w:rFonts w:ascii="Avenir Book" w:hAnsi="Avenir Book" w:cs="Helvetica"/>
          <w:color w:val="000000"/>
          <w:sz w:val="22"/>
          <w:szCs w:val="22"/>
          <w:lang w:val="en-GB"/>
        </w:rPr>
        <w:t>Finance have an open invitation to all Finance Committee meetings.</w:t>
      </w:r>
    </w:p>
    <w:p w14:paraId="308BCC43"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charity’s investment managers attend Finance Committee meetings and will advise on their attendance as appropriate. </w:t>
      </w:r>
    </w:p>
    <w:p w14:paraId="7E28069F"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Other individuals may be invited by the Honorary Treasurer to attend all or part of Finance Committee meetings as and when appropriate or necessary. </w:t>
      </w:r>
    </w:p>
    <w:p w14:paraId="6092EB42"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Honorary Treasurer of the Finance Committee will report to the Board following each Committee meeting on its duties and responsibilities. </w:t>
      </w:r>
    </w:p>
    <w:p w14:paraId="7F583996"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The Finance Committee shall make whatever recommendations to the Board it deems appropriate on any area within its remit where action or improvement is needed. </w:t>
      </w:r>
    </w:p>
    <w:p w14:paraId="76A61DEF" w14:textId="77777777" w:rsidR="000D4785" w:rsidRPr="000D4785" w:rsidRDefault="000D4785" w:rsidP="000D4785">
      <w:pPr>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The minutes of each Finance Committee meeting shall be made available to the Board.</w:t>
      </w:r>
    </w:p>
    <w:p w14:paraId="5DD75022" w14:textId="77777777" w:rsidR="000D4785" w:rsidRPr="008730DD" w:rsidRDefault="000D4785" w:rsidP="000D4785">
      <w:pPr>
        <w:autoSpaceDE w:val="0"/>
        <w:autoSpaceDN w:val="0"/>
        <w:adjustRightInd w:val="0"/>
        <w:spacing w:before="0" w:after="160" w:line="259" w:lineRule="auto"/>
        <w:jc w:val="both"/>
        <w:rPr>
          <w:rFonts w:ascii="Avenir Book" w:hAnsi="Avenir Book" w:cs="Helvetica"/>
          <w:b/>
          <w:bCs/>
          <w:color w:val="273A7E" w:themeColor="text2" w:themeTint="BF"/>
          <w:sz w:val="22"/>
          <w:szCs w:val="22"/>
          <w:lang w:val="en-GB"/>
        </w:rPr>
      </w:pPr>
      <w:r w:rsidRPr="008730DD">
        <w:rPr>
          <w:rFonts w:ascii="Avenir Book" w:hAnsi="Avenir Book" w:cs="Helvetica"/>
          <w:b/>
          <w:bCs/>
          <w:color w:val="273A7E" w:themeColor="text2" w:themeTint="BF"/>
          <w:sz w:val="22"/>
          <w:szCs w:val="22"/>
          <w:lang w:val="en-GB"/>
        </w:rPr>
        <w:t xml:space="preserve">5 Financial </w:t>
      </w:r>
      <w:r w:rsidR="008730DD" w:rsidRPr="008730DD">
        <w:rPr>
          <w:rFonts w:ascii="Avenir Book" w:hAnsi="Avenir Book" w:cs="Helvetica"/>
          <w:b/>
          <w:bCs/>
          <w:color w:val="273A7E" w:themeColor="text2" w:themeTint="BF"/>
          <w:sz w:val="22"/>
          <w:szCs w:val="22"/>
          <w:lang w:val="en-GB"/>
        </w:rPr>
        <w:t>c</w:t>
      </w:r>
      <w:r w:rsidRPr="008730DD">
        <w:rPr>
          <w:rFonts w:ascii="Avenir Book" w:hAnsi="Avenir Book" w:cs="Helvetica"/>
          <w:b/>
          <w:bCs/>
          <w:color w:val="273A7E" w:themeColor="text2" w:themeTint="BF"/>
          <w:sz w:val="22"/>
          <w:szCs w:val="22"/>
          <w:lang w:val="en-GB"/>
        </w:rPr>
        <w:t>ontrol</w:t>
      </w:r>
      <w:r w:rsidR="008730DD" w:rsidRPr="008730DD">
        <w:rPr>
          <w:rFonts w:ascii="Avenir Book" w:hAnsi="Avenir Book" w:cs="Helvetica"/>
          <w:b/>
          <w:bCs/>
          <w:color w:val="273A7E" w:themeColor="text2" w:themeTint="BF"/>
          <w:sz w:val="22"/>
          <w:szCs w:val="22"/>
          <w:lang w:val="en-GB"/>
        </w:rPr>
        <w:t xml:space="preserve"> and e</w:t>
      </w:r>
      <w:r w:rsidRPr="008730DD">
        <w:rPr>
          <w:rFonts w:ascii="Avenir Book" w:hAnsi="Avenir Book" w:cs="Helvetica"/>
          <w:b/>
          <w:bCs/>
          <w:color w:val="273A7E" w:themeColor="text2" w:themeTint="BF"/>
          <w:sz w:val="22"/>
          <w:szCs w:val="22"/>
          <w:lang w:val="en-GB"/>
        </w:rPr>
        <w:t>xpenses</w:t>
      </w:r>
    </w:p>
    <w:p w14:paraId="282A215D" w14:textId="1931C3F8" w:rsidR="000D4785" w:rsidRPr="000D4785" w:rsidRDefault="000D4785" w:rsidP="000D4785">
      <w:pPr>
        <w:tabs>
          <w:tab w:val="left" w:pos="360"/>
        </w:tabs>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 xml:space="preserve">Financially, the Committee is accountable to the Board. Expenses incurred by members of the Finance Committee will be paid by </w:t>
      </w:r>
      <w:r w:rsidR="00856B3C">
        <w:rPr>
          <w:rFonts w:ascii="Avenir Book" w:hAnsi="Avenir Book" w:cs="Helvetica"/>
          <w:color w:val="000000"/>
          <w:sz w:val="22"/>
          <w:szCs w:val="22"/>
          <w:lang w:val="en-GB"/>
        </w:rPr>
        <w:t>SWI office</w:t>
      </w:r>
      <w:r w:rsidRPr="000D4785">
        <w:rPr>
          <w:rFonts w:ascii="Avenir Book" w:hAnsi="Avenir Book" w:cs="Helvetica"/>
          <w:color w:val="000000"/>
          <w:sz w:val="22"/>
          <w:szCs w:val="22"/>
          <w:lang w:val="en-GB"/>
        </w:rPr>
        <w:t xml:space="preserve"> within the limits set and on production of a receipt. </w:t>
      </w:r>
    </w:p>
    <w:p w14:paraId="734EADAC" w14:textId="62DE7FC7" w:rsidR="000D4785" w:rsidRPr="000D4785" w:rsidRDefault="000D4785" w:rsidP="000D4785">
      <w:pPr>
        <w:tabs>
          <w:tab w:val="left" w:pos="360"/>
        </w:tabs>
        <w:autoSpaceDE w:val="0"/>
        <w:autoSpaceDN w:val="0"/>
        <w:adjustRightInd w:val="0"/>
        <w:spacing w:before="0" w:after="160" w:line="259" w:lineRule="auto"/>
        <w:jc w:val="both"/>
        <w:rPr>
          <w:rFonts w:ascii="Avenir Book" w:hAnsi="Avenir Book" w:cs="Helvetica"/>
          <w:color w:val="000000"/>
          <w:sz w:val="22"/>
          <w:szCs w:val="22"/>
          <w:lang w:val="en-GB"/>
        </w:rPr>
      </w:pPr>
      <w:r w:rsidRPr="000D4785">
        <w:rPr>
          <w:rFonts w:ascii="Avenir Book" w:hAnsi="Avenir Book" w:cs="Helvetica"/>
          <w:color w:val="000000"/>
          <w:sz w:val="22"/>
          <w:szCs w:val="22"/>
          <w:lang w:val="en-GB"/>
        </w:rPr>
        <w:t>For those members whose home Federation requires a flight and/or ferry journey, reasonable expenses will be paid.</w:t>
      </w:r>
    </w:p>
    <w:p w14:paraId="2C6984DD" w14:textId="77777777" w:rsidR="000842BB" w:rsidRPr="000D4785" w:rsidRDefault="000842BB" w:rsidP="000842BB">
      <w:pPr>
        <w:autoSpaceDE w:val="0"/>
        <w:autoSpaceDN w:val="0"/>
        <w:adjustRightInd w:val="0"/>
        <w:spacing w:before="0" w:after="160" w:line="259" w:lineRule="auto"/>
        <w:ind w:left="360"/>
        <w:rPr>
          <w:rFonts w:ascii="Avenir Book" w:hAnsi="Avenir Book" w:cs="Helvetica"/>
          <w:color w:val="000000"/>
          <w:sz w:val="28"/>
          <w:szCs w:val="28"/>
          <w:lang w:val="en-GB"/>
        </w:rPr>
      </w:pPr>
    </w:p>
    <w:p w14:paraId="37E5149E" w14:textId="53E6E00D" w:rsidR="00814E82" w:rsidRDefault="00814E82" w:rsidP="00B26CE7">
      <w:pPr>
        <w:autoSpaceDE w:val="0"/>
        <w:autoSpaceDN w:val="0"/>
        <w:adjustRightInd w:val="0"/>
        <w:spacing w:before="0" w:after="160" w:line="240" w:lineRule="auto"/>
        <w:rPr>
          <w:rFonts w:ascii="Avenir Book" w:hAnsi="Avenir Book"/>
        </w:rPr>
      </w:pPr>
      <w:r>
        <w:rPr>
          <w:rFonts w:ascii="Avenir Medium" w:hAnsi="Avenir Medium" w:cs="Helvetica"/>
          <w:color w:val="273A7E" w:themeColor="text2" w:themeTint="BF"/>
          <w:sz w:val="40"/>
          <w:szCs w:val="40"/>
          <w:lang w:val="en-GB"/>
        </w:rPr>
        <w:br/>
      </w:r>
    </w:p>
    <w:sectPr w:rsidR="00814E82" w:rsidSect="007D273D">
      <w:pgSz w:w="11907" w:h="16839" w:code="9"/>
      <w:pgMar w:top="1899" w:right="1009" w:bottom="1440" w:left="1009"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B209" w14:textId="77777777" w:rsidR="00025A6F" w:rsidRDefault="00025A6F">
      <w:pPr>
        <w:spacing w:before="0" w:after="0" w:line="240" w:lineRule="auto"/>
      </w:pPr>
      <w:r>
        <w:separator/>
      </w:r>
    </w:p>
    <w:p w14:paraId="3389CBF3" w14:textId="77777777" w:rsidR="00025A6F" w:rsidRDefault="00025A6F"/>
  </w:endnote>
  <w:endnote w:type="continuationSeparator" w:id="0">
    <w:p w14:paraId="74381AE5" w14:textId="77777777" w:rsidR="00025A6F" w:rsidRDefault="00025A6F">
      <w:pPr>
        <w:spacing w:before="0" w:after="0" w:line="240" w:lineRule="auto"/>
      </w:pPr>
      <w:r>
        <w:continuationSeparator/>
      </w:r>
    </w:p>
    <w:p w14:paraId="276CAEB7" w14:textId="77777777" w:rsidR="00025A6F" w:rsidRDefault="00025A6F"/>
  </w:endnote>
  <w:endnote w:type="continuationNotice" w:id="1">
    <w:p w14:paraId="73EF3E38" w14:textId="77777777" w:rsidR="00025A6F" w:rsidRDefault="00025A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ZShuTi">
    <w:altName w:val="方正舒体"/>
    <w:charset w:val="86"/>
    <w:family w:val="auto"/>
    <w:pitch w:val="variable"/>
    <w:sig w:usb0="00000003"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Avenir Black">
    <w:altName w:val="Calibri"/>
    <w:charset w:val="4D"/>
    <w:family w:val="swiss"/>
    <w:pitch w:val="variable"/>
    <w:sig w:usb0="800000A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Roman">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777210"/>
      <w:docPartObj>
        <w:docPartGallery w:val="Page Numbers (Bottom of Page)"/>
        <w:docPartUnique/>
      </w:docPartObj>
    </w:sdtPr>
    <w:sdtContent>
      <w:p w14:paraId="0C0D2145" w14:textId="77777777" w:rsidR="00AF5DA4" w:rsidRDefault="00AF5DA4" w:rsidP="001B10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792D">
          <w:rPr>
            <w:rStyle w:val="PageNumber"/>
            <w:noProof/>
          </w:rPr>
          <w:t>2</w:t>
        </w:r>
        <w:r>
          <w:rPr>
            <w:rStyle w:val="PageNumber"/>
          </w:rPr>
          <w:fldChar w:fldCharType="end"/>
        </w:r>
      </w:p>
    </w:sdtContent>
  </w:sdt>
  <w:p w14:paraId="6EC20A50" w14:textId="77777777" w:rsidR="00AF5DA4" w:rsidRDefault="00AF5DA4" w:rsidP="00AF5D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CFF2" w14:textId="77777777" w:rsidR="0095653E" w:rsidRDefault="0095653E" w:rsidP="0095653E">
    <w:pPr>
      <w:pStyle w:val="Footer"/>
      <w:framePr w:wrap="none" w:vAnchor="text" w:hAnchor="margin" w:xAlign="center" w:y="1"/>
      <w:pBdr>
        <w:top w:val="none" w:sz="0" w:space="0" w:color="auto"/>
        <w:left w:val="none" w:sz="0" w:space="0" w:color="auto"/>
        <w:bottom w:val="none" w:sz="0" w:space="0" w:color="auto"/>
        <w:right w:val="none" w:sz="0" w:space="0" w:color="auto"/>
      </w:pBdr>
      <w:shd w:val="clear" w:color="auto" w:fill="auto"/>
      <w:jc w:val="center"/>
      <w:rPr>
        <w:rStyle w:val="PageNumber"/>
        <w:color w:val="000000" w:themeColor="text1"/>
      </w:rPr>
    </w:pPr>
  </w:p>
  <w:sdt>
    <w:sdtPr>
      <w:rPr>
        <w:rStyle w:val="PageNumber"/>
        <w:color w:val="000000" w:themeColor="text1"/>
      </w:rPr>
      <w:id w:val="764346240"/>
      <w:docPartObj>
        <w:docPartGallery w:val="Page Numbers (Bottom of Page)"/>
        <w:docPartUnique/>
      </w:docPartObj>
    </w:sdtPr>
    <w:sdtEndPr>
      <w:rPr>
        <w:rStyle w:val="PageNumber"/>
        <w:sz w:val="20"/>
        <w:szCs w:val="20"/>
      </w:rPr>
    </w:sdtEndPr>
    <w:sdtContent>
      <w:p w14:paraId="6BD85501" w14:textId="3097A0CA" w:rsidR="001B10E9" w:rsidRPr="0095653E" w:rsidRDefault="001B10E9" w:rsidP="0009381E">
        <w:pPr>
          <w:pStyle w:val="Footer"/>
          <w:framePr w:wrap="none" w:vAnchor="text" w:hAnchor="margin" w:xAlign="center" w:y="1"/>
          <w:pBdr>
            <w:top w:val="none" w:sz="0" w:space="0" w:color="auto"/>
            <w:left w:val="none" w:sz="0" w:space="0" w:color="auto"/>
            <w:bottom w:val="none" w:sz="0" w:space="0" w:color="auto"/>
            <w:right w:val="none" w:sz="0" w:space="0" w:color="auto"/>
          </w:pBdr>
          <w:shd w:val="clear" w:color="auto" w:fill="auto"/>
          <w:ind w:left="2880" w:firstLine="720"/>
          <w:jc w:val="center"/>
          <w:rPr>
            <w:rStyle w:val="PageNumber"/>
            <w:color w:val="000000" w:themeColor="text1"/>
            <w:sz w:val="20"/>
            <w:szCs w:val="20"/>
          </w:rPr>
        </w:pPr>
        <w:r w:rsidRPr="0095653E">
          <w:rPr>
            <w:rStyle w:val="PageNumber"/>
            <w:color w:val="000000" w:themeColor="text1"/>
            <w:sz w:val="20"/>
            <w:szCs w:val="20"/>
          </w:rPr>
          <w:fldChar w:fldCharType="begin"/>
        </w:r>
        <w:r w:rsidRPr="0095653E">
          <w:rPr>
            <w:rStyle w:val="PageNumber"/>
            <w:color w:val="000000" w:themeColor="text1"/>
            <w:sz w:val="20"/>
            <w:szCs w:val="20"/>
          </w:rPr>
          <w:instrText xml:space="preserve"> PAGE </w:instrText>
        </w:r>
        <w:r w:rsidRPr="0095653E">
          <w:rPr>
            <w:rStyle w:val="PageNumber"/>
            <w:color w:val="000000" w:themeColor="text1"/>
            <w:sz w:val="20"/>
            <w:szCs w:val="20"/>
          </w:rPr>
          <w:fldChar w:fldCharType="separate"/>
        </w:r>
        <w:r w:rsidR="00C467D8" w:rsidRPr="0095653E">
          <w:rPr>
            <w:rStyle w:val="PageNumber"/>
            <w:noProof/>
            <w:color w:val="000000" w:themeColor="text1"/>
            <w:sz w:val="20"/>
            <w:szCs w:val="20"/>
          </w:rPr>
          <w:t>4</w:t>
        </w:r>
        <w:r w:rsidRPr="0095653E">
          <w:rPr>
            <w:rStyle w:val="PageNumber"/>
            <w:color w:val="000000" w:themeColor="text1"/>
            <w:sz w:val="20"/>
            <w:szCs w:val="20"/>
          </w:rPr>
          <w:fldChar w:fldCharType="end"/>
        </w:r>
        <w:r w:rsidR="002F02C3">
          <w:rPr>
            <w:rStyle w:val="PageNumber"/>
            <w:color w:val="000000" w:themeColor="text1"/>
            <w:sz w:val="20"/>
            <w:szCs w:val="20"/>
          </w:rPr>
          <w:t xml:space="preserve">         </w:t>
        </w:r>
        <w:r w:rsidR="002F02C3" w:rsidRPr="005D5EDF">
          <w:rPr>
            <w:noProof/>
            <w:color w:val="auto"/>
            <w:sz w:val="18"/>
            <w:szCs w:val="18"/>
          </w:rPr>
          <w:t>Finance Committee – Scottish Women’s Institutes SCIO SC053058</w:t>
        </w:r>
      </w:p>
    </w:sdtContent>
  </w:sdt>
  <w:p w14:paraId="53A0660A" w14:textId="77777777" w:rsidR="0011665A" w:rsidRPr="0095653E" w:rsidRDefault="00EF2176">
    <w:pPr>
      <w:rPr>
        <w:color w:val="FFFFFF" w:themeColor="background1"/>
      </w:rPr>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DE7B" w14:textId="4B0444F0" w:rsidR="00B535F6" w:rsidRPr="00B535F6" w:rsidRDefault="00B535F6" w:rsidP="00B535F6">
    <w:pPr>
      <w:pStyle w:val="Footer"/>
      <w:pBdr>
        <w:top w:val="none" w:sz="0" w:space="0" w:color="auto"/>
        <w:left w:val="none" w:sz="0" w:space="0" w:color="auto"/>
        <w:bottom w:val="none" w:sz="0" w:space="0" w:color="auto"/>
        <w:right w:val="none" w:sz="0" w:space="0" w:color="auto"/>
      </w:pBdr>
      <w:shd w:val="clear" w:color="auto" w:fill="FFFFFF" w:themeFill="background1"/>
      <w:tabs>
        <w:tab w:val="center" w:pos="4945"/>
        <w:tab w:val="left" w:pos="5595"/>
        <w:tab w:val="left" w:pos="6840"/>
      </w:tabs>
      <w:rPr>
        <w:sz w:val="20"/>
        <w:szCs w:val="20"/>
      </w:rPr>
    </w:pPr>
    <w:r>
      <w:tab/>
    </w:r>
    <w:sdt>
      <w:sdtPr>
        <w:rPr>
          <w:color w:val="auto"/>
          <w:sz w:val="20"/>
          <w:szCs w:val="20"/>
        </w:rPr>
        <w:id w:val="-369767685"/>
        <w:docPartObj>
          <w:docPartGallery w:val="Page Numbers (Bottom of Page)"/>
          <w:docPartUnique/>
        </w:docPartObj>
      </w:sdtPr>
      <w:sdtEndPr>
        <w:rPr>
          <w:noProof/>
        </w:rPr>
      </w:sdtEndPr>
      <w:sdtContent>
        <w:r w:rsidR="00485B80">
          <w:rPr>
            <w:color w:val="auto"/>
            <w:sz w:val="20"/>
            <w:szCs w:val="20"/>
          </w:rPr>
          <w:t xml:space="preserve">                                                                   </w:t>
        </w:r>
        <w:r w:rsidRPr="00B535F6">
          <w:rPr>
            <w:color w:val="auto"/>
            <w:sz w:val="20"/>
            <w:szCs w:val="20"/>
          </w:rPr>
          <w:fldChar w:fldCharType="begin"/>
        </w:r>
        <w:r w:rsidRPr="00B535F6">
          <w:rPr>
            <w:color w:val="auto"/>
            <w:sz w:val="20"/>
            <w:szCs w:val="20"/>
          </w:rPr>
          <w:instrText xml:space="preserve"> PAGE   \* MERGEFORMAT </w:instrText>
        </w:r>
        <w:r w:rsidRPr="00B535F6">
          <w:rPr>
            <w:color w:val="auto"/>
            <w:sz w:val="20"/>
            <w:szCs w:val="20"/>
          </w:rPr>
          <w:fldChar w:fldCharType="separate"/>
        </w:r>
        <w:r w:rsidRPr="00B535F6">
          <w:rPr>
            <w:noProof/>
            <w:color w:val="auto"/>
            <w:sz w:val="20"/>
            <w:szCs w:val="20"/>
          </w:rPr>
          <w:t>2</w:t>
        </w:r>
        <w:r w:rsidRPr="00B535F6">
          <w:rPr>
            <w:noProof/>
            <w:color w:val="auto"/>
            <w:sz w:val="20"/>
            <w:szCs w:val="20"/>
          </w:rPr>
          <w:fldChar w:fldCharType="end"/>
        </w:r>
        <w:r w:rsidR="00093B42">
          <w:rPr>
            <w:noProof/>
            <w:color w:val="auto"/>
            <w:sz w:val="20"/>
            <w:szCs w:val="20"/>
          </w:rPr>
          <w:t xml:space="preserve">           </w:t>
        </w:r>
        <w:bookmarkStart w:id="0" w:name="_Hlk168324970"/>
        <w:r w:rsidR="0040047A" w:rsidRPr="005D5EDF">
          <w:rPr>
            <w:noProof/>
            <w:color w:val="auto"/>
            <w:sz w:val="18"/>
            <w:szCs w:val="18"/>
          </w:rPr>
          <w:t xml:space="preserve">Finance Committee – Scottish Women’s Institutes </w:t>
        </w:r>
        <w:r w:rsidR="005D5EDF" w:rsidRPr="005D5EDF">
          <w:rPr>
            <w:noProof/>
            <w:color w:val="auto"/>
            <w:sz w:val="18"/>
            <w:szCs w:val="18"/>
          </w:rPr>
          <w:t>SCIO SC053058</w:t>
        </w:r>
      </w:sdtContent>
    </w:sdt>
    <w:bookmarkEnd w:id="0"/>
    <w:r w:rsidRPr="00B535F6">
      <w:rPr>
        <w:noProof/>
        <w:color w:val="auto"/>
        <w:sz w:val="20"/>
        <w:szCs w:val="20"/>
      </w:rPr>
      <w:tab/>
    </w:r>
    <w:r w:rsidRPr="00B535F6">
      <w:rPr>
        <w:noProof/>
        <w:sz w:val="20"/>
        <w:szCs w:val="20"/>
      </w:rPr>
      <w:tab/>
    </w:r>
  </w:p>
  <w:p w14:paraId="22BE51E8" w14:textId="49F69C45" w:rsidR="00132570" w:rsidRPr="00991F8E" w:rsidRDefault="00132570" w:rsidP="00991F8E">
    <w:pPr>
      <w:autoSpaceDE w:val="0"/>
      <w:autoSpaceDN w:val="0"/>
      <w:adjustRightInd w:val="0"/>
      <w:spacing w:before="0" w:after="160" w:line="259" w:lineRule="auto"/>
      <w:rPr>
        <w:rFonts w:ascii="Helvetica" w:hAnsi="Helvetica" w:cs="Helvetica"/>
        <w:b/>
        <w:bCs/>
        <w:color w:val="005494" w:themeColor="accent1" w:themeShade="B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3A84" w14:textId="77777777" w:rsidR="00025A6F" w:rsidRDefault="00025A6F">
      <w:pPr>
        <w:spacing w:before="0" w:after="0" w:line="240" w:lineRule="auto"/>
      </w:pPr>
      <w:r>
        <w:separator/>
      </w:r>
    </w:p>
    <w:p w14:paraId="05F099DF" w14:textId="77777777" w:rsidR="00025A6F" w:rsidRDefault="00025A6F"/>
  </w:footnote>
  <w:footnote w:type="continuationSeparator" w:id="0">
    <w:p w14:paraId="44D87817" w14:textId="77777777" w:rsidR="00025A6F" w:rsidRDefault="00025A6F">
      <w:pPr>
        <w:spacing w:before="0" w:after="0" w:line="240" w:lineRule="auto"/>
      </w:pPr>
      <w:r>
        <w:continuationSeparator/>
      </w:r>
    </w:p>
    <w:p w14:paraId="3F83F07C" w14:textId="77777777" w:rsidR="00025A6F" w:rsidRDefault="00025A6F"/>
  </w:footnote>
  <w:footnote w:type="continuationNotice" w:id="1">
    <w:p w14:paraId="74457833" w14:textId="77777777" w:rsidR="00025A6F" w:rsidRDefault="00025A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8467" w14:textId="77777777" w:rsidR="002F02C3" w:rsidRDefault="002F0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FEFA" w14:textId="69129301" w:rsidR="00F50E81" w:rsidRDefault="00F50E81" w:rsidP="00F50E81">
    <w:pPr>
      <w:pStyle w:val="Header"/>
      <w:ind w:left="3600" w:firstLine="720"/>
    </w:pPr>
    <w:r w:rsidRPr="000A67C7">
      <w:rPr>
        <w:rFonts w:cs="Calibri"/>
        <w:noProof/>
        <w:sz w:val="18"/>
        <w:szCs w:val="18"/>
      </w:rPr>
      <w:drawing>
        <wp:inline distT="0" distB="0" distL="0" distR="0" wp14:anchorId="089E730B" wp14:editId="41B03321">
          <wp:extent cx="3219450" cy="1095375"/>
          <wp:effectExtent l="0" t="0" r="0" b="0"/>
          <wp:docPr id="1383171981" name="Picture 4" descr="Macintosh HD:Users:ashley:Documents:ASH_DESIGNLINE:CLIENTS:SWI:MASTER LOGOS:NEW &amp; FINAL_April 2015:SWI LOGO FILES:CROPPED IN JPEGS:SW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hley:Documents:ASH_DESIGNLINE:CLIENTS:SWI:MASTER LOGOS:NEW &amp; FINAL_April 2015:SWI LOGO FILES:CROPPED IN JPEGS:SWI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0" cy="1095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70B0" w14:textId="70F24398" w:rsidR="00991F8E" w:rsidRDefault="000E49D3" w:rsidP="000E49D3">
    <w:pPr>
      <w:pStyle w:val="Heade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3775D5">
      <w:rPr>
        <w:noProof/>
      </w:rPr>
      <w:tab/>
    </w:r>
    <w:r w:rsidR="003775D5">
      <w:rPr>
        <w:noProof/>
      </w:rPr>
      <w:tab/>
    </w:r>
    <w:r w:rsidR="003775D5">
      <w:rPr>
        <w:noProof/>
      </w:rPr>
      <w:tab/>
    </w:r>
    <w:r w:rsidR="003775D5">
      <w:rPr>
        <w:noProof/>
      </w:rPr>
      <w:tab/>
    </w:r>
    <w:r w:rsidR="003775D5">
      <w:rPr>
        <w:noProof/>
      </w:rPr>
      <w:tab/>
    </w:r>
    <w:r w:rsidR="003775D5">
      <w:rPr>
        <w:noProof/>
      </w:rPr>
      <w:tab/>
    </w:r>
    <w:r w:rsidR="003775D5">
      <w:rPr>
        <w:noProof/>
      </w:rPr>
      <w:tab/>
    </w:r>
    <w:r w:rsidR="003775D5">
      <w:rPr>
        <w:noProof/>
      </w:rPr>
      <w:tab/>
    </w:r>
    <w:r w:rsidR="003775D5">
      <w:rPr>
        <w:noProof/>
      </w:rPr>
      <w:tab/>
    </w:r>
    <w:r w:rsidR="003775D5">
      <w:rPr>
        <w:noProof/>
      </w:rPr>
      <w:tab/>
    </w:r>
    <w:r w:rsidR="003775D5" w:rsidRPr="000A67C7">
      <w:rPr>
        <w:rFonts w:cs="Calibri"/>
        <w:noProof/>
        <w:sz w:val="18"/>
        <w:szCs w:val="18"/>
      </w:rPr>
      <w:drawing>
        <wp:inline distT="0" distB="0" distL="0" distR="0" wp14:anchorId="2F22C1BF" wp14:editId="636F7E2C">
          <wp:extent cx="3219450" cy="1095375"/>
          <wp:effectExtent l="0" t="0" r="0" b="0"/>
          <wp:docPr id="1" name="Picture 4" descr="Macintosh HD:Users:ashley:Documents:ASH_DESIGNLINE:CLIENTS:SWI:MASTER LOGOS:NEW &amp; FINAL_April 2015:SWI LOGO FILES:CROPPED IN JPEGS:SW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hley:Documents:ASH_DESIGNLINE:CLIENTS:SWI:MASTER LOGOS:NEW &amp; FINAL_April 2015:SWI LOGO FILES:CROPPED IN JPEGS:SWI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0" cy="10953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8C24" w14:textId="24FBC072" w:rsidR="00B535F6" w:rsidRDefault="00F50E81">
    <w:pPr>
      <w:pStyle w:val="Header"/>
    </w:pPr>
    <w:r>
      <w:tab/>
    </w:r>
    <w:r>
      <w:tab/>
    </w:r>
    <w:r>
      <w:tab/>
    </w:r>
    <w:r>
      <w:tab/>
    </w:r>
    <w:r>
      <w:tab/>
    </w:r>
    <w:r>
      <w:tab/>
    </w:r>
    <w:r>
      <w:tab/>
    </w:r>
    <w:r>
      <w:tab/>
    </w:r>
    <w:r>
      <w:tab/>
    </w:r>
    <w:r>
      <w:tab/>
    </w:r>
    <w:r>
      <w:tab/>
    </w:r>
    <w:r>
      <w:tab/>
    </w:r>
    <w:r>
      <w:tab/>
    </w:r>
    <w:r>
      <w:tab/>
    </w:r>
    <w:r>
      <w:tab/>
    </w:r>
    <w:r>
      <w:tab/>
    </w:r>
    <w:r>
      <w:tab/>
    </w:r>
    <w:r>
      <w:tab/>
    </w:r>
    <w:r>
      <w:tab/>
    </w:r>
    <w:r w:rsidRPr="000A67C7">
      <w:rPr>
        <w:rFonts w:cs="Calibri"/>
        <w:noProof/>
        <w:sz w:val="18"/>
        <w:szCs w:val="18"/>
      </w:rPr>
      <w:drawing>
        <wp:inline distT="0" distB="0" distL="0" distR="0" wp14:anchorId="43F4CBAC" wp14:editId="21365A75">
          <wp:extent cx="3219450" cy="1095375"/>
          <wp:effectExtent l="0" t="0" r="0" b="0"/>
          <wp:docPr id="2037149749" name="Picture 4" descr="Macintosh HD:Users:ashley:Documents:ASH_DESIGNLINE:CLIENTS:SWI:MASTER LOGOS:NEW &amp; FINAL_April 2015:SWI LOGO FILES:CROPPED IN JPEGS:SW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hley:Documents:ASH_DESIGNLINE:CLIENTS:SWI:MASTER LOGOS:NEW &amp; FINAL_April 2015:SWI LOGO FILES:CROPPED IN JPEGS:SWI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72D020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04BE2"/>
    <w:multiLevelType w:val="hybridMultilevel"/>
    <w:tmpl w:val="B1DC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61D8"/>
    <w:multiLevelType w:val="hybridMultilevel"/>
    <w:tmpl w:val="E8ACC5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3299C"/>
    <w:multiLevelType w:val="hybridMultilevel"/>
    <w:tmpl w:val="03CCEA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B54704C"/>
    <w:multiLevelType w:val="hybridMultilevel"/>
    <w:tmpl w:val="E43C55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48A57A8"/>
    <w:multiLevelType w:val="hybridMultilevel"/>
    <w:tmpl w:val="3D068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4F35E2"/>
    <w:multiLevelType w:val="hybridMultilevel"/>
    <w:tmpl w:val="AC44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EA16F0"/>
    <w:multiLevelType w:val="hybridMultilevel"/>
    <w:tmpl w:val="5F105C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03758">
    <w:abstractNumId w:val="1"/>
  </w:num>
  <w:num w:numId="2" w16cid:durableId="371810599">
    <w:abstractNumId w:val="7"/>
  </w:num>
  <w:num w:numId="3" w16cid:durableId="1182234695">
    <w:abstractNumId w:val="0"/>
  </w:num>
  <w:num w:numId="4" w16cid:durableId="1380282037">
    <w:abstractNumId w:val="10"/>
  </w:num>
  <w:num w:numId="5" w16cid:durableId="1400592711">
    <w:abstractNumId w:val="8"/>
  </w:num>
  <w:num w:numId="6" w16cid:durableId="1704020511">
    <w:abstractNumId w:val="11"/>
  </w:num>
  <w:num w:numId="7" w16cid:durableId="249386423">
    <w:abstractNumId w:val="5"/>
  </w:num>
  <w:num w:numId="8" w16cid:durableId="1898736929">
    <w:abstractNumId w:val="17"/>
  </w:num>
  <w:num w:numId="9" w16cid:durableId="438645738">
    <w:abstractNumId w:val="14"/>
  </w:num>
  <w:num w:numId="10" w16cid:durableId="518131275">
    <w:abstractNumId w:val="2"/>
  </w:num>
  <w:num w:numId="11" w16cid:durableId="2071880636">
    <w:abstractNumId w:val="3"/>
  </w:num>
  <w:num w:numId="12" w16cid:durableId="1728259025">
    <w:abstractNumId w:val="4"/>
  </w:num>
  <w:num w:numId="13" w16cid:durableId="2112042704">
    <w:abstractNumId w:val="16"/>
  </w:num>
  <w:num w:numId="14" w16cid:durableId="1859006554">
    <w:abstractNumId w:val="9"/>
  </w:num>
  <w:num w:numId="15" w16cid:durableId="2034067942">
    <w:abstractNumId w:val="15"/>
  </w:num>
  <w:num w:numId="16" w16cid:durableId="1308245994">
    <w:abstractNumId w:val="12"/>
  </w:num>
  <w:num w:numId="17" w16cid:durableId="1382441065">
    <w:abstractNumId w:val="13"/>
  </w:num>
  <w:num w:numId="18" w16cid:durableId="1697266387">
    <w:abstractNumId w:val="17"/>
  </w:num>
  <w:num w:numId="19" w16cid:durableId="319358796">
    <w:abstractNumId w:val="6"/>
  </w:num>
  <w:num w:numId="20" w16cid:durableId="1127816548">
    <w:abstractNumId w:val="17"/>
  </w:num>
  <w:num w:numId="21" w16cid:durableId="749280652">
    <w:abstractNumId w:val="17"/>
  </w:num>
  <w:num w:numId="22" w16cid:durableId="1910925197">
    <w:abstractNumId w:val="17"/>
  </w:num>
  <w:num w:numId="23" w16cid:durableId="220337243">
    <w:abstractNumId w:val="17"/>
  </w:num>
  <w:num w:numId="24" w16cid:durableId="226302559">
    <w:abstractNumId w:val="17"/>
  </w:num>
  <w:num w:numId="25" w16cid:durableId="1035809085">
    <w:abstractNumId w:val="17"/>
  </w:num>
  <w:num w:numId="26" w16cid:durableId="451755064">
    <w:abstractNumId w:val="17"/>
  </w:num>
  <w:num w:numId="27" w16cid:durableId="1100175807">
    <w:abstractNumId w:val="3"/>
  </w:num>
  <w:num w:numId="28" w16cid:durableId="158414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1F"/>
    <w:rsid w:val="00014509"/>
    <w:rsid w:val="00025A6F"/>
    <w:rsid w:val="00072925"/>
    <w:rsid w:val="000771B2"/>
    <w:rsid w:val="000842BB"/>
    <w:rsid w:val="0009381E"/>
    <w:rsid w:val="00093B42"/>
    <w:rsid w:val="000B34FD"/>
    <w:rsid w:val="000D4785"/>
    <w:rsid w:val="000D738B"/>
    <w:rsid w:val="000E1110"/>
    <w:rsid w:val="000E49D3"/>
    <w:rsid w:val="000F59F4"/>
    <w:rsid w:val="0011665A"/>
    <w:rsid w:val="00132570"/>
    <w:rsid w:val="00155EC1"/>
    <w:rsid w:val="001745F0"/>
    <w:rsid w:val="00193CAD"/>
    <w:rsid w:val="001A1E92"/>
    <w:rsid w:val="001B10E9"/>
    <w:rsid w:val="001B6A79"/>
    <w:rsid w:val="00256385"/>
    <w:rsid w:val="0029639D"/>
    <w:rsid w:val="002B3099"/>
    <w:rsid w:val="002B32F1"/>
    <w:rsid w:val="002F02C3"/>
    <w:rsid w:val="00365D59"/>
    <w:rsid w:val="003775D5"/>
    <w:rsid w:val="00385E0E"/>
    <w:rsid w:val="003B0D98"/>
    <w:rsid w:val="003B5EDA"/>
    <w:rsid w:val="003F4433"/>
    <w:rsid w:val="0040047A"/>
    <w:rsid w:val="004053E4"/>
    <w:rsid w:val="00485B80"/>
    <w:rsid w:val="00487F7B"/>
    <w:rsid w:val="004A7415"/>
    <w:rsid w:val="004E0284"/>
    <w:rsid w:val="004E07AF"/>
    <w:rsid w:val="004E5E79"/>
    <w:rsid w:val="004F45BC"/>
    <w:rsid w:val="0050117B"/>
    <w:rsid w:val="00546F39"/>
    <w:rsid w:val="005D150F"/>
    <w:rsid w:val="005D5EDF"/>
    <w:rsid w:val="00666CB8"/>
    <w:rsid w:val="0067331F"/>
    <w:rsid w:val="006D121A"/>
    <w:rsid w:val="007436B8"/>
    <w:rsid w:val="00764951"/>
    <w:rsid w:val="0079168C"/>
    <w:rsid w:val="007A3FBB"/>
    <w:rsid w:val="007B7A27"/>
    <w:rsid w:val="007D273D"/>
    <w:rsid w:val="007D5169"/>
    <w:rsid w:val="007E10AF"/>
    <w:rsid w:val="00814E82"/>
    <w:rsid w:val="00853456"/>
    <w:rsid w:val="00856B3C"/>
    <w:rsid w:val="008730DD"/>
    <w:rsid w:val="00903656"/>
    <w:rsid w:val="009047FC"/>
    <w:rsid w:val="009531DF"/>
    <w:rsid w:val="0095653E"/>
    <w:rsid w:val="0095746E"/>
    <w:rsid w:val="00957586"/>
    <w:rsid w:val="00991F8E"/>
    <w:rsid w:val="009E799F"/>
    <w:rsid w:val="00A033FA"/>
    <w:rsid w:val="00A344EE"/>
    <w:rsid w:val="00AA6820"/>
    <w:rsid w:val="00AB237D"/>
    <w:rsid w:val="00AB792D"/>
    <w:rsid w:val="00AF5DA4"/>
    <w:rsid w:val="00B26CE7"/>
    <w:rsid w:val="00B45286"/>
    <w:rsid w:val="00B535F6"/>
    <w:rsid w:val="00B604E0"/>
    <w:rsid w:val="00BA574E"/>
    <w:rsid w:val="00BC1365"/>
    <w:rsid w:val="00C05FC2"/>
    <w:rsid w:val="00C16E75"/>
    <w:rsid w:val="00C467D8"/>
    <w:rsid w:val="00CA4548"/>
    <w:rsid w:val="00CA5CB8"/>
    <w:rsid w:val="00CB7B5A"/>
    <w:rsid w:val="00CC396B"/>
    <w:rsid w:val="00CC6E83"/>
    <w:rsid w:val="00CD672D"/>
    <w:rsid w:val="00D01100"/>
    <w:rsid w:val="00D321B0"/>
    <w:rsid w:val="00D44D05"/>
    <w:rsid w:val="00E44DC5"/>
    <w:rsid w:val="00E83806"/>
    <w:rsid w:val="00EA097A"/>
    <w:rsid w:val="00EA3434"/>
    <w:rsid w:val="00EF2176"/>
    <w:rsid w:val="00F13BC5"/>
    <w:rsid w:val="00F50E81"/>
    <w:rsid w:val="00F62784"/>
    <w:rsid w:val="00F95D4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047C5"/>
  <w15:chartTrackingRefBased/>
  <w15:docId w15:val="{550F16C3-028C-3446-8FFE-E2263AC2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56"/>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1A1E92"/>
    <w:pPr>
      <w:ind w:left="720"/>
      <w:contextualSpacing/>
    </w:pPr>
  </w:style>
  <w:style w:type="character" w:styleId="PageNumber">
    <w:name w:val="page number"/>
    <w:basedOn w:val="DefaultParagraphFont"/>
    <w:uiPriority w:val="99"/>
    <w:semiHidden/>
    <w:unhideWhenUsed/>
    <w:rsid w:val="00AF5DA4"/>
  </w:style>
  <w:style w:type="table" w:styleId="PlainTable4">
    <w:name w:val="Plain Table 4"/>
    <w:basedOn w:val="TableNormal"/>
    <w:uiPriority w:val="44"/>
    <w:rsid w:val="00814E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814E82"/>
    <w:pPr>
      <w:spacing w:after="0" w:line="240" w:lineRule="auto"/>
    </w:pPr>
    <w:tblPr>
      <w:tblStyleRowBandSize w:val="1"/>
      <w:tblStyleColBandSize w:val="1"/>
      <w:tblBorders>
        <w:top w:val="single" w:sz="2" w:space="0" w:color="43AEFF" w:themeColor="accent1" w:themeTint="99"/>
        <w:bottom w:val="single" w:sz="2" w:space="0" w:color="43AEFF" w:themeColor="accent1" w:themeTint="99"/>
        <w:insideH w:val="single" w:sz="2" w:space="0" w:color="43AEFF" w:themeColor="accent1" w:themeTint="99"/>
        <w:insideV w:val="single" w:sz="2" w:space="0" w:color="43AEFF" w:themeColor="accent1" w:themeTint="99"/>
      </w:tblBorders>
    </w:tblPr>
    <w:tblStylePr w:type="firstRow">
      <w:rPr>
        <w:b/>
        <w:bCs/>
      </w:rPr>
      <w:tblPr/>
      <w:tcPr>
        <w:tcBorders>
          <w:top w:val="nil"/>
          <w:bottom w:val="single" w:sz="12" w:space="0" w:color="43AEFF" w:themeColor="accent1" w:themeTint="99"/>
          <w:insideH w:val="nil"/>
          <w:insideV w:val="nil"/>
        </w:tcBorders>
        <w:shd w:val="clear" w:color="auto" w:fill="FFFFFF" w:themeFill="background1"/>
      </w:tcPr>
    </w:tblStylePr>
    <w:tblStylePr w:type="lastRow">
      <w:rPr>
        <w:b/>
        <w:bCs/>
      </w:rPr>
      <w:tblPr/>
      <w:tcPr>
        <w:tcBorders>
          <w:top w:val="double" w:sz="2" w:space="0" w:color="43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GridTable5Dark-Accent1">
    <w:name w:val="Grid Table 5 Dark Accent 1"/>
    <w:basedOn w:val="TableNormal"/>
    <w:uiPriority w:val="50"/>
    <w:rsid w:val="00814E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6" w:themeFill="accent1"/>
      </w:tcPr>
    </w:tblStylePr>
    <w:tblStylePr w:type="band1Vert">
      <w:tblPr/>
      <w:tcPr>
        <w:shd w:val="clear" w:color="auto" w:fill="82C9FF" w:themeFill="accent1" w:themeFillTint="66"/>
      </w:tcPr>
    </w:tblStylePr>
    <w:tblStylePr w:type="band1Horz">
      <w:tblPr/>
      <w:tcPr>
        <w:shd w:val="clear" w:color="auto" w:fill="82C9FF" w:themeFill="accent1" w:themeFillTint="66"/>
      </w:tcPr>
    </w:tblStylePr>
  </w:style>
  <w:style w:type="table" w:styleId="GridTable1Light-Accent1">
    <w:name w:val="Grid Table 1 Light Accent 1"/>
    <w:basedOn w:val="TableNormal"/>
    <w:uiPriority w:val="46"/>
    <w:rsid w:val="00385E0E"/>
    <w:pPr>
      <w:spacing w:after="0" w:line="240" w:lineRule="auto"/>
    </w:pPr>
    <w:tblPr>
      <w:tblStyleRowBandSize w:val="1"/>
      <w:tblStyleColBandSize w:val="1"/>
      <w:tblBorders>
        <w:top w:val="single" w:sz="4" w:space="0" w:color="82C9FF" w:themeColor="accent1" w:themeTint="66"/>
        <w:left w:val="single" w:sz="4" w:space="0" w:color="82C9FF" w:themeColor="accent1" w:themeTint="66"/>
        <w:bottom w:val="single" w:sz="4" w:space="0" w:color="82C9FF" w:themeColor="accent1" w:themeTint="66"/>
        <w:right w:val="single" w:sz="4" w:space="0" w:color="82C9FF" w:themeColor="accent1" w:themeTint="66"/>
        <w:insideH w:val="single" w:sz="4" w:space="0" w:color="82C9FF" w:themeColor="accent1" w:themeTint="66"/>
        <w:insideV w:val="single" w:sz="4" w:space="0" w:color="82C9FF" w:themeColor="accent1" w:themeTint="66"/>
      </w:tblBorders>
    </w:tblPr>
    <w:tblStylePr w:type="firstRow">
      <w:rPr>
        <w:b/>
        <w:bCs/>
      </w:rPr>
      <w:tblPr/>
      <w:tcPr>
        <w:tcBorders>
          <w:bottom w:val="single" w:sz="12" w:space="0" w:color="43AEFF" w:themeColor="accent1" w:themeTint="99"/>
        </w:tcBorders>
      </w:tcPr>
    </w:tblStylePr>
    <w:tblStylePr w:type="lastRow">
      <w:rPr>
        <w:b/>
        <w:bCs/>
      </w:rPr>
      <w:tblPr/>
      <w:tcPr>
        <w:tcBorders>
          <w:top w:val="double" w:sz="2" w:space="0" w:color="43AEFF"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22740">
      <w:bodyDiv w:val="1"/>
      <w:marLeft w:val="0"/>
      <w:marRight w:val="0"/>
      <w:marTop w:val="0"/>
      <w:marBottom w:val="0"/>
      <w:divBdr>
        <w:top w:val="none" w:sz="0" w:space="0" w:color="auto"/>
        <w:left w:val="none" w:sz="0" w:space="0" w:color="auto"/>
        <w:bottom w:val="none" w:sz="0" w:space="0" w:color="auto"/>
        <w:right w:val="none" w:sz="0" w:space="0" w:color="auto"/>
      </w:divBdr>
    </w:div>
    <w:div w:id="17255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44ea6-ed1c-4e02-a9cf-c648499b6d71">
      <Terms xmlns="http://schemas.microsoft.com/office/infopath/2007/PartnerControls"/>
    </lcf76f155ced4ddcb4097134ff3c332f>
    <TaxCatchAll xmlns="79885ccf-1569-46fc-9a44-b47f1e750a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FE30A2DCD0E44A9298F9E2793360C" ma:contentTypeVersion="15" ma:contentTypeDescription="Create a new document." ma:contentTypeScope="" ma:versionID="56890dc18956a624a4cc824b62d15dfa">
  <xsd:schema xmlns:xsd="http://www.w3.org/2001/XMLSchema" xmlns:xs="http://www.w3.org/2001/XMLSchema" xmlns:p="http://schemas.microsoft.com/office/2006/metadata/properties" xmlns:ns2="2d144ea6-ed1c-4e02-a9cf-c648499b6d71" xmlns:ns3="79885ccf-1569-46fc-9a44-b47f1e750a68" xmlns:ns4="ae736c24-d8b0-4e92-a8e4-8dd88272003c" targetNamespace="http://schemas.microsoft.com/office/2006/metadata/properties" ma:root="true" ma:fieldsID="bef4f98acfd18e63d1da9c79a01a359f" ns2:_="" ns3:_="" ns4:_="">
    <xsd:import namespace="2d144ea6-ed1c-4e02-a9cf-c648499b6d71"/>
    <xsd:import namespace="79885ccf-1569-46fc-9a44-b47f1e750a68"/>
    <xsd:import namespace="ae736c24-d8b0-4e92-a8e4-8dd8827200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4ea6-ed1c-4e02-a9cf-c648499b6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c6abb53-5b15-4d99-8a8c-69be5022db2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85ccf-1569-46fc-9a44-b47f1e750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23c611-cb6c-417c-b693-fb5540737557}" ma:internalName="TaxCatchAll" ma:showField="CatchAllData" ma:web="79885ccf-1569-46fc-9a44-b47f1e750a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36c24-d8b0-4e92-a8e4-8dd8827200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AFA7-86D8-4FE9-8871-3AD3AE3197B6}">
  <ds:schemaRefs>
    <ds:schemaRef ds:uri="http://schemas.microsoft.com/sharepoint/v3/contenttype/forms"/>
  </ds:schemaRefs>
</ds:datastoreItem>
</file>

<file path=customXml/itemProps2.xml><?xml version="1.0" encoding="utf-8"?>
<ds:datastoreItem xmlns:ds="http://schemas.openxmlformats.org/officeDocument/2006/customXml" ds:itemID="{C613AB6D-5552-48CE-B0D4-88CBB021F471}">
  <ds:schemaRefs>
    <ds:schemaRef ds:uri="http://schemas.microsoft.com/office/2006/metadata/properties"/>
    <ds:schemaRef ds:uri="http://schemas.microsoft.com/office/infopath/2007/PartnerControls"/>
    <ds:schemaRef ds:uri="2d144ea6-ed1c-4e02-a9cf-c648499b6d71"/>
    <ds:schemaRef ds:uri="79885ccf-1569-46fc-9a44-b47f1e750a68"/>
  </ds:schemaRefs>
</ds:datastoreItem>
</file>

<file path=customXml/itemProps3.xml><?xml version="1.0" encoding="utf-8"?>
<ds:datastoreItem xmlns:ds="http://schemas.openxmlformats.org/officeDocument/2006/customXml" ds:itemID="{953EDCD0-5EB4-4763-B97F-BEDC03FD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4ea6-ed1c-4e02-a9cf-c648499b6d71"/>
    <ds:schemaRef ds:uri="79885ccf-1569-46fc-9a44-b47f1e750a68"/>
    <ds:schemaRef ds:uri="ae736c24-d8b0-4e92-a8e4-8dd882720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1B425-F9D5-4433-847E-0C572270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Scottish Women’s institutes</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institutes</dc:title>
  <dc:subject/>
  <dc:creator>Microsoft Office User</dc:creator>
  <cp:keywords/>
  <dc:description/>
  <cp:lastModifiedBy>Beth Spencer</cp:lastModifiedBy>
  <cp:revision>8</cp:revision>
  <cp:lastPrinted>2022-12-07T10:53:00Z</cp:lastPrinted>
  <dcterms:created xsi:type="dcterms:W3CDTF">2024-06-04T09:14:00Z</dcterms:created>
  <dcterms:modified xsi:type="dcterms:W3CDTF">2025-06-23T08:22:00Z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0x010100E66FE30A2DCD0E44A9298F9E2793360C</vt:lpwstr>
  </property>
  <property fmtid="{D5CDD505-2E9C-101B-9397-08002B2CF9AE}" pid="4" name="MediaServiceImageTags">
    <vt:lpwstr/>
  </property>
</Properties>
</file>